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C6" w:rsidRPr="00632587" w:rsidRDefault="00A06725" w:rsidP="007A10C6">
      <w:pPr>
        <w:ind w:right="121"/>
        <w:jc w:val="right"/>
        <w:rPr>
          <w:sz w:val="20"/>
          <w:szCs w:val="20"/>
        </w:rPr>
      </w:pPr>
      <w:r w:rsidRPr="00632587">
        <w:rPr>
          <w:sz w:val="20"/>
          <w:szCs w:val="20"/>
        </w:rPr>
        <w:t xml:space="preserve"> </w:t>
      </w:r>
    </w:p>
    <w:p w:rsidR="00F835FD" w:rsidRPr="00632587" w:rsidRDefault="00F835FD" w:rsidP="00F835FD">
      <w:pPr>
        <w:ind w:right="121"/>
        <w:jc w:val="center"/>
        <w:rPr>
          <w:szCs w:val="28"/>
        </w:rPr>
      </w:pPr>
      <w:r w:rsidRPr="00632587">
        <w:rPr>
          <w:szCs w:val="28"/>
        </w:rPr>
        <w:t>РОССИЙСКАЯ ФЕДЕРАЦИЯ</w:t>
      </w:r>
    </w:p>
    <w:p w:rsidR="00F835FD" w:rsidRPr="00632587" w:rsidRDefault="00F835FD" w:rsidP="00F835FD">
      <w:pPr>
        <w:ind w:right="121"/>
        <w:jc w:val="center"/>
        <w:rPr>
          <w:szCs w:val="28"/>
        </w:rPr>
      </w:pPr>
      <w:r w:rsidRPr="00632587">
        <w:rPr>
          <w:szCs w:val="28"/>
        </w:rPr>
        <w:t>КАРАЧАЕВО-ЧЕРКЕССКАЯ РЕСПУБЛИКА</w:t>
      </w:r>
    </w:p>
    <w:p w:rsidR="00F835FD" w:rsidRPr="00632587" w:rsidRDefault="00F835FD" w:rsidP="00F835FD">
      <w:pPr>
        <w:ind w:right="121"/>
        <w:jc w:val="center"/>
        <w:rPr>
          <w:szCs w:val="28"/>
        </w:rPr>
      </w:pPr>
      <w:r w:rsidRPr="00632587">
        <w:rPr>
          <w:szCs w:val="28"/>
        </w:rPr>
        <w:t>ЗЕЛЕНЧУКСКИЙ МУНИЦИПАЛЬНЫЙ РАЙОН</w:t>
      </w:r>
    </w:p>
    <w:p w:rsidR="00F61ABE" w:rsidRPr="00632587" w:rsidRDefault="00F61ABE" w:rsidP="00F835FD">
      <w:pPr>
        <w:ind w:right="121"/>
        <w:jc w:val="center"/>
        <w:rPr>
          <w:szCs w:val="28"/>
        </w:rPr>
      </w:pPr>
    </w:p>
    <w:p w:rsidR="00F835FD" w:rsidRPr="00632587" w:rsidRDefault="00F835FD" w:rsidP="00F835FD">
      <w:pPr>
        <w:ind w:right="121"/>
        <w:jc w:val="center"/>
        <w:rPr>
          <w:szCs w:val="28"/>
        </w:rPr>
      </w:pPr>
      <w:r w:rsidRPr="00632587">
        <w:rPr>
          <w:szCs w:val="28"/>
        </w:rPr>
        <w:t>АДМИНИСТРАЦИЯ ЗЕЛЕНЧУКСКОГО СЕЛЬСКОГО ПОСЕЛЕНИЯ</w:t>
      </w:r>
    </w:p>
    <w:p w:rsidR="00F835FD" w:rsidRPr="00632587" w:rsidRDefault="00F835FD" w:rsidP="00F835FD">
      <w:pPr>
        <w:ind w:right="121"/>
        <w:jc w:val="center"/>
        <w:rPr>
          <w:b/>
          <w:szCs w:val="28"/>
        </w:rPr>
      </w:pPr>
    </w:p>
    <w:p w:rsidR="00F835FD" w:rsidRPr="00632587" w:rsidRDefault="00F835FD" w:rsidP="00F835FD">
      <w:pPr>
        <w:ind w:right="121"/>
        <w:jc w:val="center"/>
        <w:rPr>
          <w:b/>
          <w:szCs w:val="28"/>
        </w:rPr>
      </w:pPr>
      <w:r w:rsidRPr="00632587">
        <w:rPr>
          <w:b/>
          <w:szCs w:val="28"/>
        </w:rPr>
        <w:t>ПОСТАНОВЛЕНИЕ</w:t>
      </w:r>
    </w:p>
    <w:p w:rsidR="00F835FD" w:rsidRPr="00632587" w:rsidRDefault="00F835FD" w:rsidP="00F835FD">
      <w:pPr>
        <w:ind w:right="121"/>
        <w:jc w:val="center"/>
        <w:rPr>
          <w:szCs w:val="28"/>
        </w:rPr>
      </w:pPr>
    </w:p>
    <w:p w:rsidR="00F835FD" w:rsidRPr="00632587" w:rsidRDefault="00A06725" w:rsidP="008B1B16">
      <w:pPr>
        <w:ind w:right="121"/>
        <w:jc w:val="center"/>
        <w:rPr>
          <w:szCs w:val="28"/>
        </w:rPr>
      </w:pPr>
      <w:r w:rsidRPr="00632587">
        <w:rPr>
          <w:szCs w:val="28"/>
        </w:rPr>
        <w:t>29.0</w:t>
      </w:r>
      <w:r w:rsidR="008B1B16" w:rsidRPr="00632587">
        <w:rPr>
          <w:szCs w:val="28"/>
        </w:rPr>
        <w:t>7</w:t>
      </w:r>
      <w:r w:rsidRPr="00632587">
        <w:rPr>
          <w:szCs w:val="28"/>
        </w:rPr>
        <w:t>.</w:t>
      </w:r>
      <w:r w:rsidR="005F747E" w:rsidRPr="00632587">
        <w:rPr>
          <w:szCs w:val="28"/>
        </w:rPr>
        <w:t>2015</w:t>
      </w:r>
      <w:r w:rsidR="00F835FD" w:rsidRPr="00632587">
        <w:rPr>
          <w:szCs w:val="28"/>
        </w:rPr>
        <w:t xml:space="preserve">            </w:t>
      </w:r>
      <w:r w:rsidR="008B1B16" w:rsidRPr="00632587">
        <w:rPr>
          <w:szCs w:val="28"/>
        </w:rPr>
        <w:t xml:space="preserve">         </w:t>
      </w:r>
      <w:r w:rsidR="00F835FD" w:rsidRPr="00632587">
        <w:rPr>
          <w:szCs w:val="28"/>
        </w:rPr>
        <w:t xml:space="preserve">  </w:t>
      </w:r>
      <w:proofErr w:type="spellStart"/>
      <w:r w:rsidR="00F835FD" w:rsidRPr="00632587">
        <w:rPr>
          <w:szCs w:val="28"/>
        </w:rPr>
        <w:t>ст-ца</w:t>
      </w:r>
      <w:proofErr w:type="spellEnd"/>
      <w:r w:rsidR="00F835FD" w:rsidRPr="00632587">
        <w:rPr>
          <w:szCs w:val="28"/>
        </w:rPr>
        <w:t xml:space="preserve"> Зеленчукская                               № </w:t>
      </w:r>
      <w:r w:rsidR="00530FC2" w:rsidRPr="00632587">
        <w:rPr>
          <w:szCs w:val="28"/>
        </w:rPr>
        <w:t xml:space="preserve"> </w:t>
      </w:r>
      <w:r w:rsidR="008B1B16" w:rsidRPr="00632587">
        <w:rPr>
          <w:szCs w:val="28"/>
        </w:rPr>
        <w:t>125</w:t>
      </w:r>
    </w:p>
    <w:p w:rsidR="00F835FD" w:rsidRPr="00632587" w:rsidRDefault="00F835FD" w:rsidP="008B1B16">
      <w:pPr>
        <w:ind w:right="121"/>
        <w:jc w:val="center"/>
        <w:rPr>
          <w:szCs w:val="28"/>
        </w:rPr>
      </w:pPr>
    </w:p>
    <w:p w:rsidR="000D3A8A" w:rsidRPr="00632587" w:rsidRDefault="00F835FD" w:rsidP="006E7F30">
      <w:pPr>
        <w:pStyle w:val="a9"/>
        <w:jc w:val="both"/>
        <w:rPr>
          <w:b/>
          <w:szCs w:val="28"/>
        </w:rPr>
      </w:pPr>
      <w:r w:rsidRPr="00632587">
        <w:rPr>
          <w:bCs/>
          <w:szCs w:val="28"/>
        </w:rPr>
        <w:t xml:space="preserve"> </w:t>
      </w:r>
      <w:r w:rsidR="008B1B16" w:rsidRPr="00632587">
        <w:rPr>
          <w:bCs/>
          <w:szCs w:val="28"/>
        </w:rPr>
        <w:t xml:space="preserve">      </w:t>
      </w:r>
      <w:r w:rsidR="005F747E" w:rsidRPr="00632587">
        <w:rPr>
          <w:b/>
          <w:bCs/>
          <w:szCs w:val="28"/>
        </w:rPr>
        <w:t xml:space="preserve"> </w:t>
      </w:r>
      <w:r w:rsidR="000D3A8A" w:rsidRPr="00632587">
        <w:rPr>
          <w:b/>
          <w:szCs w:val="28"/>
        </w:rPr>
        <w:t xml:space="preserve">Об утверждении </w:t>
      </w:r>
      <w:r w:rsidR="006E7F30" w:rsidRPr="00632587">
        <w:rPr>
          <w:b/>
          <w:szCs w:val="28"/>
        </w:rPr>
        <w:t xml:space="preserve">временных Правил </w:t>
      </w:r>
      <w:r w:rsidR="000D3A8A" w:rsidRPr="00632587">
        <w:rPr>
          <w:b/>
          <w:szCs w:val="28"/>
        </w:rPr>
        <w:t xml:space="preserve">содержания кладбищ на территории </w:t>
      </w:r>
      <w:r w:rsidR="006E7F30" w:rsidRPr="00632587">
        <w:rPr>
          <w:b/>
          <w:szCs w:val="28"/>
        </w:rPr>
        <w:t xml:space="preserve">Зеленчукского </w:t>
      </w:r>
      <w:r w:rsidR="000D3A8A" w:rsidRPr="00632587">
        <w:rPr>
          <w:b/>
          <w:szCs w:val="28"/>
        </w:rPr>
        <w:t>сельского поселения</w:t>
      </w:r>
    </w:p>
    <w:p w:rsidR="006E7F30" w:rsidRPr="00632587" w:rsidRDefault="006E7F30" w:rsidP="006E7F30">
      <w:pPr>
        <w:pStyle w:val="a9"/>
        <w:jc w:val="both"/>
        <w:rPr>
          <w:szCs w:val="28"/>
        </w:rPr>
      </w:pPr>
    </w:p>
    <w:p w:rsidR="0073048C" w:rsidRPr="00632587" w:rsidRDefault="0073048C" w:rsidP="007304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32587">
        <w:rPr>
          <w:sz w:val="28"/>
          <w:szCs w:val="28"/>
        </w:rPr>
        <w:t xml:space="preserve">         </w:t>
      </w:r>
      <w:r w:rsidR="000D3A8A" w:rsidRPr="00632587">
        <w:rPr>
          <w:sz w:val="28"/>
          <w:szCs w:val="28"/>
        </w:rPr>
        <w:t>В соответствии со статьями 15</w:t>
      </w:r>
      <w:r w:rsidRPr="00632587">
        <w:rPr>
          <w:sz w:val="28"/>
          <w:szCs w:val="28"/>
        </w:rPr>
        <w:t>,</w:t>
      </w:r>
      <w:r w:rsidR="000D3A8A" w:rsidRPr="00632587">
        <w:rPr>
          <w:sz w:val="28"/>
          <w:szCs w:val="28"/>
        </w:rPr>
        <w:t>18-20 Федерального закона № 8-ФЗ от 12</w:t>
      </w:r>
      <w:r w:rsidR="00F57F0A" w:rsidRPr="00632587">
        <w:rPr>
          <w:sz w:val="28"/>
          <w:szCs w:val="28"/>
        </w:rPr>
        <w:t>.01.1996</w:t>
      </w:r>
      <w:r w:rsidR="000D3A8A" w:rsidRPr="00632587">
        <w:rPr>
          <w:sz w:val="28"/>
          <w:szCs w:val="28"/>
        </w:rPr>
        <w:t xml:space="preserve"> «О погребении и похоронном деле», статьями 14</w:t>
      </w:r>
      <w:r w:rsidR="00F57F0A" w:rsidRPr="00632587">
        <w:rPr>
          <w:sz w:val="28"/>
          <w:szCs w:val="28"/>
        </w:rPr>
        <w:t>, 14.1</w:t>
      </w:r>
      <w:r w:rsidR="000D3A8A" w:rsidRPr="00632587">
        <w:rPr>
          <w:sz w:val="28"/>
          <w:szCs w:val="28"/>
        </w:rPr>
        <w:t xml:space="preserve"> Федерального закона от </w:t>
      </w:r>
      <w:r w:rsidRPr="00632587">
        <w:rPr>
          <w:sz w:val="28"/>
          <w:szCs w:val="28"/>
        </w:rPr>
        <w:t>0</w:t>
      </w:r>
      <w:r w:rsidR="000D3A8A" w:rsidRPr="00632587">
        <w:rPr>
          <w:sz w:val="28"/>
          <w:szCs w:val="28"/>
        </w:rPr>
        <w:t>6</w:t>
      </w:r>
      <w:r w:rsidRPr="00632587">
        <w:rPr>
          <w:sz w:val="28"/>
          <w:szCs w:val="28"/>
        </w:rPr>
        <w:t>.10.</w:t>
      </w:r>
      <w:r w:rsidR="000D3A8A" w:rsidRPr="00632587">
        <w:rPr>
          <w:sz w:val="28"/>
          <w:szCs w:val="28"/>
        </w:rPr>
        <w:t>2003</w:t>
      </w:r>
      <w:r w:rsidR="00F57F0A" w:rsidRPr="00632587">
        <w:rPr>
          <w:sz w:val="28"/>
          <w:szCs w:val="28"/>
        </w:rPr>
        <w:t xml:space="preserve"> </w:t>
      </w:r>
      <w:r w:rsidR="000D3A8A" w:rsidRPr="006325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</w:p>
    <w:p w:rsidR="0073048C" w:rsidRPr="00632587" w:rsidRDefault="0073048C" w:rsidP="0073048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0D3A8A" w:rsidRPr="00632587" w:rsidRDefault="000D3A8A" w:rsidP="0073048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632587">
        <w:rPr>
          <w:sz w:val="28"/>
          <w:szCs w:val="28"/>
        </w:rPr>
        <w:t>ПОСТАНОВЛЯ</w:t>
      </w:r>
      <w:r w:rsidR="0073048C" w:rsidRPr="00632587">
        <w:rPr>
          <w:sz w:val="28"/>
          <w:szCs w:val="28"/>
        </w:rPr>
        <w:t>Ю</w:t>
      </w:r>
    </w:p>
    <w:p w:rsidR="0073048C" w:rsidRPr="00632587" w:rsidRDefault="0073048C" w:rsidP="0073048C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F12B9F" w:rsidRDefault="000D3A8A" w:rsidP="006517D6">
      <w:pPr>
        <w:pStyle w:val="a9"/>
        <w:numPr>
          <w:ilvl w:val="0"/>
          <w:numId w:val="4"/>
        </w:numPr>
        <w:jc w:val="both"/>
        <w:rPr>
          <w:szCs w:val="28"/>
        </w:rPr>
      </w:pPr>
      <w:r w:rsidRPr="00F12B9F">
        <w:rPr>
          <w:szCs w:val="28"/>
        </w:rPr>
        <w:t xml:space="preserve">Утвердить </w:t>
      </w:r>
      <w:r w:rsidR="00FA0536" w:rsidRPr="00F12B9F">
        <w:rPr>
          <w:szCs w:val="28"/>
        </w:rPr>
        <w:t xml:space="preserve">временные Правила содержания кладбищ на территории </w:t>
      </w:r>
    </w:p>
    <w:p w:rsidR="006517D6" w:rsidRPr="00632587" w:rsidRDefault="00FA0536" w:rsidP="006517D6">
      <w:pPr>
        <w:pStyle w:val="a9"/>
        <w:jc w:val="both"/>
        <w:rPr>
          <w:szCs w:val="28"/>
        </w:rPr>
      </w:pPr>
      <w:r w:rsidRPr="00F12B9F">
        <w:rPr>
          <w:szCs w:val="28"/>
        </w:rPr>
        <w:t>Зеленчукского сельского поселения</w:t>
      </w:r>
      <w:r w:rsidR="00F12B9F">
        <w:rPr>
          <w:szCs w:val="28"/>
        </w:rPr>
        <w:t xml:space="preserve"> </w:t>
      </w:r>
      <w:r w:rsidR="000D3A8A" w:rsidRPr="00632587">
        <w:rPr>
          <w:szCs w:val="28"/>
        </w:rPr>
        <w:t>(</w:t>
      </w:r>
      <w:r w:rsidR="006517D6" w:rsidRPr="00632587">
        <w:rPr>
          <w:szCs w:val="28"/>
        </w:rPr>
        <w:t>п</w:t>
      </w:r>
      <w:r w:rsidR="000D3A8A" w:rsidRPr="00632587">
        <w:rPr>
          <w:szCs w:val="28"/>
        </w:rPr>
        <w:t>риложение</w:t>
      </w:r>
      <w:r w:rsidR="006517D6" w:rsidRPr="00632587">
        <w:rPr>
          <w:szCs w:val="28"/>
        </w:rPr>
        <w:t xml:space="preserve"> 1)</w:t>
      </w:r>
      <w:r w:rsidR="00186620">
        <w:rPr>
          <w:szCs w:val="28"/>
        </w:rPr>
        <w:t>.</w:t>
      </w:r>
    </w:p>
    <w:p w:rsidR="00F61ABE" w:rsidRPr="00632587" w:rsidRDefault="006517D6" w:rsidP="00F61ABE">
      <w:pPr>
        <w:pStyle w:val="a9"/>
        <w:ind w:left="360"/>
        <w:jc w:val="both"/>
        <w:rPr>
          <w:szCs w:val="28"/>
        </w:rPr>
      </w:pPr>
      <w:r w:rsidRPr="00632587">
        <w:rPr>
          <w:szCs w:val="28"/>
        </w:rPr>
        <w:t xml:space="preserve"> </w:t>
      </w:r>
      <w:r w:rsidR="000D3A8A" w:rsidRPr="00632587">
        <w:rPr>
          <w:szCs w:val="28"/>
        </w:rPr>
        <w:br/>
      </w:r>
      <w:r w:rsidR="00EB19F3" w:rsidRPr="00632587">
        <w:rPr>
          <w:szCs w:val="28"/>
        </w:rPr>
        <w:t xml:space="preserve"> </w:t>
      </w:r>
      <w:r w:rsidR="000D3A8A" w:rsidRPr="00632587">
        <w:rPr>
          <w:szCs w:val="28"/>
        </w:rPr>
        <w:t xml:space="preserve">2. </w:t>
      </w:r>
      <w:r w:rsidR="00A936D4" w:rsidRPr="00632587">
        <w:rPr>
          <w:szCs w:val="28"/>
        </w:rPr>
        <w:t xml:space="preserve">  </w:t>
      </w:r>
      <w:r w:rsidR="000D3A8A" w:rsidRPr="00632587">
        <w:rPr>
          <w:szCs w:val="28"/>
        </w:rPr>
        <w:t xml:space="preserve">Настоящее Постановление вступает в силу со дня его </w:t>
      </w:r>
    </w:p>
    <w:p w:rsidR="00F61ABE" w:rsidRDefault="000D3A8A" w:rsidP="00F61ABE">
      <w:pPr>
        <w:pStyle w:val="a9"/>
        <w:jc w:val="both"/>
        <w:rPr>
          <w:szCs w:val="28"/>
        </w:rPr>
      </w:pPr>
      <w:r w:rsidRPr="00632587">
        <w:rPr>
          <w:szCs w:val="28"/>
        </w:rPr>
        <w:t xml:space="preserve">опубликования на официальном сайте </w:t>
      </w:r>
      <w:r w:rsidR="00EB19F3" w:rsidRPr="00632587">
        <w:rPr>
          <w:szCs w:val="28"/>
        </w:rPr>
        <w:t>Зеленчукского</w:t>
      </w:r>
      <w:r w:rsidRPr="00632587">
        <w:rPr>
          <w:szCs w:val="28"/>
        </w:rPr>
        <w:t xml:space="preserve"> сельского поселения </w:t>
      </w:r>
      <w:r w:rsidR="00F61ABE" w:rsidRPr="00632587">
        <w:rPr>
          <w:szCs w:val="28"/>
        </w:rPr>
        <w:t xml:space="preserve"> и действует до принятия </w:t>
      </w:r>
      <w:r w:rsidR="00A936D4" w:rsidRPr="00632587">
        <w:rPr>
          <w:szCs w:val="28"/>
        </w:rPr>
        <w:t xml:space="preserve">Советом Зеленчукского сельского поселения </w:t>
      </w:r>
      <w:r w:rsidR="00F61ABE" w:rsidRPr="00632587">
        <w:rPr>
          <w:szCs w:val="28"/>
        </w:rPr>
        <w:t>решения</w:t>
      </w:r>
      <w:r w:rsidR="00A936D4" w:rsidRPr="00632587">
        <w:rPr>
          <w:szCs w:val="28"/>
        </w:rPr>
        <w:t xml:space="preserve"> об</w:t>
      </w:r>
      <w:r w:rsidR="00F61ABE" w:rsidRPr="00632587">
        <w:rPr>
          <w:szCs w:val="28"/>
        </w:rPr>
        <w:t xml:space="preserve"> </w:t>
      </w:r>
      <w:r w:rsidR="00A936D4" w:rsidRPr="00632587">
        <w:rPr>
          <w:szCs w:val="28"/>
        </w:rPr>
        <w:t>у</w:t>
      </w:r>
      <w:r w:rsidR="00F61ABE" w:rsidRPr="00632587">
        <w:rPr>
          <w:szCs w:val="28"/>
        </w:rPr>
        <w:t>твер</w:t>
      </w:r>
      <w:r w:rsidR="00A936D4" w:rsidRPr="00632587">
        <w:rPr>
          <w:szCs w:val="28"/>
        </w:rPr>
        <w:t>ждении</w:t>
      </w:r>
      <w:r w:rsidR="00F61ABE" w:rsidRPr="00632587">
        <w:rPr>
          <w:szCs w:val="28"/>
        </w:rPr>
        <w:t xml:space="preserve">  Правил организации ритуальных услуг и содержания кладбищ на территории Зеленчукского сельского поселения</w:t>
      </w:r>
      <w:r w:rsidR="00A936D4" w:rsidRPr="00632587">
        <w:rPr>
          <w:szCs w:val="28"/>
        </w:rPr>
        <w:t>.</w:t>
      </w:r>
    </w:p>
    <w:p w:rsidR="00FD3445" w:rsidRPr="00632587" w:rsidRDefault="00FD3445" w:rsidP="00F61ABE">
      <w:pPr>
        <w:pStyle w:val="a9"/>
        <w:jc w:val="both"/>
        <w:rPr>
          <w:szCs w:val="28"/>
        </w:rPr>
      </w:pPr>
    </w:p>
    <w:p w:rsidR="00FD3445" w:rsidRDefault="00FD3445" w:rsidP="00FD3445">
      <w:pPr>
        <w:pStyle w:val="a9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Постановление главы администрации Зеленчукского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FD3445" w:rsidRDefault="00FD3445" w:rsidP="00FD3445">
      <w:pPr>
        <w:pStyle w:val="a9"/>
        <w:jc w:val="both"/>
        <w:rPr>
          <w:szCs w:val="28"/>
        </w:rPr>
      </w:pPr>
      <w:r>
        <w:rPr>
          <w:szCs w:val="28"/>
        </w:rPr>
        <w:t>поселения от 01.03.2007 № 44 «Об установлении норматива по выделению земельного участка под захоронение»  признать утратившим силу.</w:t>
      </w:r>
    </w:p>
    <w:p w:rsidR="000D3A8A" w:rsidRPr="00632587" w:rsidRDefault="000D3A8A" w:rsidP="00FD3445">
      <w:pPr>
        <w:pStyle w:val="a9"/>
        <w:jc w:val="both"/>
        <w:rPr>
          <w:szCs w:val="28"/>
        </w:rPr>
      </w:pPr>
      <w:r w:rsidRPr="00632587">
        <w:rPr>
          <w:szCs w:val="28"/>
        </w:rPr>
        <w:br/>
      </w:r>
      <w:r w:rsidR="00451324" w:rsidRPr="00632587">
        <w:rPr>
          <w:szCs w:val="28"/>
        </w:rPr>
        <w:t xml:space="preserve">      </w:t>
      </w:r>
      <w:r w:rsidR="00FD3445">
        <w:rPr>
          <w:szCs w:val="28"/>
        </w:rPr>
        <w:t>4</w:t>
      </w:r>
      <w:r w:rsidRPr="00632587">
        <w:rPr>
          <w:szCs w:val="28"/>
        </w:rPr>
        <w:t xml:space="preserve">. </w:t>
      </w:r>
      <w:proofErr w:type="gramStart"/>
      <w:r w:rsidRPr="00632587">
        <w:rPr>
          <w:szCs w:val="28"/>
        </w:rPr>
        <w:t>Контроль за</w:t>
      </w:r>
      <w:proofErr w:type="gramEnd"/>
      <w:r w:rsidRPr="00632587">
        <w:rPr>
          <w:szCs w:val="28"/>
        </w:rPr>
        <w:t xml:space="preserve"> исполнением данного Постановления </w:t>
      </w:r>
      <w:r w:rsidR="00EB19F3" w:rsidRPr="00632587">
        <w:rPr>
          <w:szCs w:val="28"/>
        </w:rPr>
        <w:t xml:space="preserve">возложить на специалиста 1-го разряда </w:t>
      </w:r>
      <w:proofErr w:type="spellStart"/>
      <w:r w:rsidR="00EB19F3" w:rsidRPr="00632587">
        <w:rPr>
          <w:szCs w:val="28"/>
        </w:rPr>
        <w:t>Батчаева</w:t>
      </w:r>
      <w:proofErr w:type="spellEnd"/>
      <w:r w:rsidR="00EB19F3" w:rsidRPr="00632587">
        <w:rPr>
          <w:szCs w:val="28"/>
        </w:rPr>
        <w:t xml:space="preserve"> М.М..</w:t>
      </w:r>
    </w:p>
    <w:p w:rsidR="000D3A8A" w:rsidRPr="00632587" w:rsidRDefault="000D3A8A" w:rsidP="000D3A8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32587">
        <w:rPr>
          <w:sz w:val="28"/>
          <w:szCs w:val="28"/>
        </w:rPr>
        <w:t> </w:t>
      </w:r>
    </w:p>
    <w:p w:rsidR="00451324" w:rsidRPr="00632587" w:rsidRDefault="00451324" w:rsidP="000D3A8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451324" w:rsidRPr="00632587" w:rsidRDefault="00451324" w:rsidP="000D3A8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451324" w:rsidRPr="00632587" w:rsidRDefault="00451324" w:rsidP="000D3A8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5613A" w:rsidRPr="00632587" w:rsidRDefault="0005613A" w:rsidP="000D3A8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32587">
        <w:rPr>
          <w:sz w:val="28"/>
          <w:szCs w:val="28"/>
        </w:rPr>
        <w:t>И.о</w:t>
      </w:r>
      <w:proofErr w:type="spellEnd"/>
      <w:r w:rsidRPr="00632587">
        <w:rPr>
          <w:sz w:val="28"/>
          <w:szCs w:val="28"/>
        </w:rPr>
        <w:t>. г</w:t>
      </w:r>
      <w:r w:rsidR="000D3A8A" w:rsidRPr="00632587">
        <w:rPr>
          <w:sz w:val="28"/>
          <w:szCs w:val="28"/>
        </w:rPr>
        <w:t>лав</w:t>
      </w:r>
      <w:r w:rsidRPr="00632587">
        <w:rPr>
          <w:sz w:val="28"/>
          <w:szCs w:val="28"/>
        </w:rPr>
        <w:t>ы администрации</w:t>
      </w:r>
    </w:p>
    <w:p w:rsidR="000D3A8A" w:rsidRPr="00632587" w:rsidRDefault="0005613A" w:rsidP="000D3A8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32587">
        <w:rPr>
          <w:sz w:val="28"/>
          <w:szCs w:val="28"/>
        </w:rPr>
        <w:t>Зеленчукского с</w:t>
      </w:r>
      <w:r w:rsidR="000D3A8A" w:rsidRPr="00632587">
        <w:rPr>
          <w:sz w:val="28"/>
          <w:szCs w:val="28"/>
        </w:rPr>
        <w:t xml:space="preserve">ельского поселения </w:t>
      </w:r>
      <w:r w:rsidRPr="00632587">
        <w:rPr>
          <w:sz w:val="28"/>
          <w:szCs w:val="28"/>
        </w:rPr>
        <w:t xml:space="preserve">                                </w:t>
      </w:r>
      <w:proofErr w:type="spellStart"/>
      <w:r w:rsidRPr="00632587">
        <w:rPr>
          <w:sz w:val="28"/>
          <w:szCs w:val="28"/>
        </w:rPr>
        <w:t>А.А.Салпагаров</w:t>
      </w:r>
      <w:proofErr w:type="spellEnd"/>
      <w:r w:rsidR="000D3A8A" w:rsidRPr="00632587">
        <w:rPr>
          <w:sz w:val="28"/>
          <w:szCs w:val="28"/>
        </w:rPr>
        <w:t> </w:t>
      </w:r>
    </w:p>
    <w:p w:rsidR="0005613A" w:rsidRPr="00632587" w:rsidRDefault="000D3A8A" w:rsidP="0005613A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632587">
        <w:rPr>
          <w:sz w:val="28"/>
          <w:szCs w:val="28"/>
        </w:rPr>
        <w:br/>
      </w:r>
    </w:p>
    <w:p w:rsidR="0005613A" w:rsidRPr="00632587" w:rsidRDefault="0005613A" w:rsidP="0005613A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05613A" w:rsidRPr="00632587" w:rsidRDefault="0005613A" w:rsidP="0005613A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05613A" w:rsidRPr="00632587" w:rsidRDefault="0005613A" w:rsidP="0005613A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05613A" w:rsidRDefault="0005613A" w:rsidP="0005613A">
      <w:pPr>
        <w:pStyle w:val="a8"/>
        <w:spacing w:before="0" w:beforeAutospacing="0" w:after="0" w:afterAutospacing="0"/>
        <w:jc w:val="right"/>
        <w:rPr>
          <w:sz w:val="20"/>
          <w:szCs w:val="20"/>
        </w:rPr>
      </w:pPr>
    </w:p>
    <w:p w:rsidR="003C2A8D" w:rsidRPr="00632587" w:rsidRDefault="003C2A8D" w:rsidP="0005613A">
      <w:pPr>
        <w:pStyle w:val="a8"/>
        <w:spacing w:before="0" w:beforeAutospacing="0" w:after="0" w:afterAutospacing="0"/>
        <w:jc w:val="right"/>
        <w:rPr>
          <w:sz w:val="20"/>
          <w:szCs w:val="20"/>
        </w:rPr>
      </w:pPr>
    </w:p>
    <w:tbl>
      <w:tblPr>
        <w:tblStyle w:val="a6"/>
        <w:tblW w:w="0" w:type="auto"/>
        <w:tblInd w:w="3794" w:type="dxa"/>
        <w:tblLook w:val="04A0" w:firstRow="1" w:lastRow="0" w:firstColumn="1" w:lastColumn="0" w:noHBand="0" w:noVBand="1"/>
      </w:tblPr>
      <w:tblGrid>
        <w:gridCol w:w="5635"/>
      </w:tblGrid>
      <w:tr w:rsidR="00451324" w:rsidRPr="00632587" w:rsidTr="00451324">
        <w:tc>
          <w:tcPr>
            <w:tcW w:w="5635" w:type="dxa"/>
          </w:tcPr>
          <w:p w:rsidR="00451324" w:rsidRPr="003C2A8D" w:rsidRDefault="00451324" w:rsidP="00451324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3C2A8D">
              <w:rPr>
                <w:sz w:val="16"/>
                <w:szCs w:val="16"/>
              </w:rPr>
              <w:t xml:space="preserve">Приложение 1 </w:t>
            </w:r>
            <w:r w:rsidRPr="003C2A8D">
              <w:rPr>
                <w:sz w:val="16"/>
                <w:szCs w:val="16"/>
              </w:rPr>
              <w:br/>
              <w:t>к постановлению администрации</w:t>
            </w:r>
          </w:p>
          <w:p w:rsidR="00451324" w:rsidRPr="003C2A8D" w:rsidRDefault="00451324" w:rsidP="00F15A72">
            <w:pPr>
              <w:pStyle w:val="a8"/>
              <w:spacing w:before="0" w:beforeAutospacing="0" w:after="0" w:afterAutospacing="0"/>
              <w:rPr>
                <w:sz w:val="16"/>
                <w:szCs w:val="16"/>
              </w:rPr>
            </w:pPr>
            <w:r w:rsidRPr="003C2A8D">
              <w:rPr>
                <w:sz w:val="16"/>
                <w:szCs w:val="16"/>
              </w:rPr>
              <w:t>Зеленчукского сельского поселения</w:t>
            </w:r>
            <w:r w:rsidRPr="003C2A8D">
              <w:rPr>
                <w:sz w:val="16"/>
                <w:szCs w:val="16"/>
              </w:rPr>
              <w:br/>
              <w:t>от</w:t>
            </w:r>
            <w:r w:rsidR="00F15A72" w:rsidRPr="003C2A8D">
              <w:rPr>
                <w:sz w:val="16"/>
                <w:szCs w:val="16"/>
              </w:rPr>
              <w:t xml:space="preserve"> </w:t>
            </w:r>
            <w:r w:rsidRPr="003C2A8D">
              <w:rPr>
                <w:sz w:val="16"/>
                <w:szCs w:val="16"/>
              </w:rPr>
              <w:t xml:space="preserve"> </w:t>
            </w:r>
            <w:r w:rsidR="00F15A72" w:rsidRPr="003C2A8D">
              <w:rPr>
                <w:sz w:val="16"/>
                <w:szCs w:val="16"/>
              </w:rPr>
              <w:t>29</w:t>
            </w:r>
            <w:r w:rsidRPr="003C2A8D">
              <w:rPr>
                <w:sz w:val="16"/>
                <w:szCs w:val="16"/>
              </w:rPr>
              <w:t>.0</w:t>
            </w:r>
            <w:r w:rsidR="00F15A72" w:rsidRPr="003C2A8D">
              <w:rPr>
                <w:sz w:val="16"/>
                <w:szCs w:val="16"/>
              </w:rPr>
              <w:t>7</w:t>
            </w:r>
            <w:r w:rsidRPr="003C2A8D">
              <w:rPr>
                <w:sz w:val="16"/>
                <w:szCs w:val="16"/>
              </w:rPr>
              <w:t>.201</w:t>
            </w:r>
            <w:r w:rsidR="00F15A72" w:rsidRPr="003C2A8D">
              <w:rPr>
                <w:sz w:val="16"/>
                <w:szCs w:val="16"/>
              </w:rPr>
              <w:t>5</w:t>
            </w:r>
            <w:r w:rsidRPr="003C2A8D">
              <w:rPr>
                <w:sz w:val="16"/>
                <w:szCs w:val="16"/>
              </w:rPr>
              <w:t xml:space="preserve"> </w:t>
            </w:r>
            <w:r w:rsidR="00F15A72" w:rsidRPr="003C2A8D">
              <w:rPr>
                <w:sz w:val="16"/>
                <w:szCs w:val="16"/>
              </w:rPr>
              <w:t xml:space="preserve">  </w:t>
            </w:r>
            <w:r w:rsidRPr="003C2A8D">
              <w:rPr>
                <w:sz w:val="16"/>
                <w:szCs w:val="16"/>
              </w:rPr>
              <w:t>№</w:t>
            </w:r>
            <w:r w:rsidR="00F15A72" w:rsidRPr="003C2A8D">
              <w:rPr>
                <w:sz w:val="16"/>
                <w:szCs w:val="16"/>
              </w:rPr>
              <w:t xml:space="preserve">  125</w:t>
            </w:r>
            <w:r w:rsidRPr="003C2A8D">
              <w:rPr>
                <w:sz w:val="16"/>
                <w:szCs w:val="16"/>
              </w:rPr>
              <w:t xml:space="preserve"> </w:t>
            </w:r>
          </w:p>
        </w:tc>
      </w:tr>
    </w:tbl>
    <w:p w:rsidR="0005613A" w:rsidRPr="00632587" w:rsidRDefault="0005613A" w:rsidP="0005613A">
      <w:pPr>
        <w:pStyle w:val="a8"/>
        <w:spacing w:before="0" w:beforeAutospacing="0" w:after="0" w:afterAutospacing="0"/>
        <w:jc w:val="right"/>
        <w:rPr>
          <w:sz w:val="20"/>
          <w:szCs w:val="20"/>
        </w:rPr>
      </w:pPr>
    </w:p>
    <w:p w:rsidR="00F15A72" w:rsidRPr="00632587" w:rsidRDefault="00F15A72" w:rsidP="000D3A8A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F15A72" w:rsidRPr="00632587" w:rsidRDefault="00F15A72" w:rsidP="00BC5BCA">
      <w:pPr>
        <w:pStyle w:val="a8"/>
        <w:spacing w:before="0" w:beforeAutospacing="0" w:after="0" w:afterAutospacing="0"/>
        <w:jc w:val="center"/>
        <w:rPr>
          <w:b/>
          <w:sz w:val="20"/>
          <w:szCs w:val="20"/>
        </w:rPr>
      </w:pPr>
      <w:r w:rsidRPr="00632587">
        <w:rPr>
          <w:b/>
          <w:sz w:val="20"/>
          <w:szCs w:val="20"/>
        </w:rPr>
        <w:t>Временные Правила</w:t>
      </w:r>
    </w:p>
    <w:p w:rsidR="00F15A72" w:rsidRPr="00632587" w:rsidRDefault="00F15A72" w:rsidP="00BC5BCA">
      <w:pPr>
        <w:pStyle w:val="a9"/>
        <w:jc w:val="center"/>
        <w:rPr>
          <w:b/>
          <w:sz w:val="20"/>
          <w:szCs w:val="20"/>
        </w:rPr>
      </w:pPr>
      <w:r w:rsidRPr="00632587">
        <w:rPr>
          <w:b/>
          <w:sz w:val="20"/>
          <w:szCs w:val="20"/>
        </w:rPr>
        <w:t>содержания кладбищ на территории Зеленчукского сельского поселения</w:t>
      </w:r>
    </w:p>
    <w:p w:rsidR="00BC5BCA" w:rsidRPr="00632587" w:rsidRDefault="00BC5BCA" w:rsidP="000D3A8A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ED0C72" w:rsidRPr="00F12B9F" w:rsidRDefault="00BC5BCA" w:rsidP="00632587">
      <w:pPr>
        <w:pStyle w:val="a9"/>
        <w:jc w:val="both"/>
        <w:rPr>
          <w:sz w:val="20"/>
          <w:szCs w:val="20"/>
        </w:rPr>
      </w:pPr>
      <w:r w:rsidRPr="00632587">
        <w:t xml:space="preserve">       </w:t>
      </w:r>
      <w:proofErr w:type="gramStart"/>
      <w:r w:rsidR="000D3A8A" w:rsidRPr="00F12B9F">
        <w:rPr>
          <w:sz w:val="20"/>
          <w:szCs w:val="20"/>
        </w:rPr>
        <w:t>Настоящ</w:t>
      </w:r>
      <w:r w:rsidRPr="00F12B9F">
        <w:rPr>
          <w:sz w:val="20"/>
          <w:szCs w:val="20"/>
        </w:rPr>
        <w:t>ие Временные правила</w:t>
      </w:r>
      <w:r w:rsidR="000D3A8A" w:rsidRPr="00F12B9F">
        <w:rPr>
          <w:sz w:val="20"/>
          <w:szCs w:val="20"/>
        </w:rPr>
        <w:t xml:space="preserve"> (</w:t>
      </w:r>
      <w:r w:rsidRPr="00F12B9F">
        <w:rPr>
          <w:sz w:val="20"/>
          <w:szCs w:val="20"/>
        </w:rPr>
        <w:t>далее Правила</w:t>
      </w:r>
      <w:r w:rsidR="000D3A8A" w:rsidRPr="00F12B9F">
        <w:rPr>
          <w:sz w:val="20"/>
          <w:szCs w:val="20"/>
        </w:rPr>
        <w:t>) разработан</w:t>
      </w:r>
      <w:r w:rsidRPr="00F12B9F">
        <w:rPr>
          <w:sz w:val="20"/>
          <w:szCs w:val="20"/>
        </w:rPr>
        <w:t>ы</w:t>
      </w:r>
      <w:r w:rsidR="000D3A8A" w:rsidRPr="00F12B9F">
        <w:rPr>
          <w:sz w:val="20"/>
          <w:szCs w:val="20"/>
        </w:rPr>
        <w:t xml:space="preserve"> в соответствии со статьями 15</w:t>
      </w:r>
      <w:r w:rsidR="00BA7EDB" w:rsidRPr="00F12B9F">
        <w:rPr>
          <w:sz w:val="20"/>
          <w:szCs w:val="20"/>
        </w:rPr>
        <w:t>,</w:t>
      </w:r>
      <w:r w:rsidR="000D3A8A" w:rsidRPr="00F12B9F">
        <w:rPr>
          <w:sz w:val="20"/>
          <w:szCs w:val="20"/>
        </w:rPr>
        <w:t xml:space="preserve"> 18-20 Федерального закона № 8-ФЗ от 12</w:t>
      </w:r>
      <w:r w:rsidR="00BA7EDB" w:rsidRPr="00F12B9F">
        <w:rPr>
          <w:sz w:val="20"/>
          <w:szCs w:val="20"/>
        </w:rPr>
        <w:t>.01.1996</w:t>
      </w:r>
      <w:r w:rsidR="000D3A8A" w:rsidRPr="00F12B9F">
        <w:rPr>
          <w:sz w:val="20"/>
          <w:szCs w:val="20"/>
        </w:rPr>
        <w:t xml:space="preserve"> «О погребении и похоронном деле»,  статьями 14</w:t>
      </w:r>
      <w:r w:rsidR="00BA7EDB" w:rsidRPr="00F12B9F">
        <w:rPr>
          <w:sz w:val="20"/>
          <w:szCs w:val="20"/>
        </w:rPr>
        <w:t>, 14-1</w:t>
      </w:r>
      <w:r w:rsidR="000D3A8A" w:rsidRPr="00F12B9F">
        <w:rPr>
          <w:sz w:val="20"/>
          <w:szCs w:val="20"/>
        </w:rPr>
        <w:t xml:space="preserve"> Федерального закона от 06</w:t>
      </w:r>
      <w:r w:rsidR="00BA7EDB" w:rsidRPr="00F12B9F">
        <w:rPr>
          <w:sz w:val="20"/>
          <w:szCs w:val="20"/>
        </w:rPr>
        <w:t>.10.</w:t>
      </w:r>
      <w:r w:rsidR="000D3A8A" w:rsidRPr="00F12B9F">
        <w:rPr>
          <w:sz w:val="20"/>
          <w:szCs w:val="20"/>
        </w:rPr>
        <w:t xml:space="preserve">2003 № 131-ФЗ «Об общих принципах организации местного самоуправления в Российской Федерации», </w:t>
      </w:r>
      <w:r w:rsidR="00F102E8" w:rsidRPr="00F12B9F">
        <w:rPr>
          <w:sz w:val="20"/>
          <w:szCs w:val="20"/>
        </w:rPr>
        <w:t xml:space="preserve">и </w:t>
      </w:r>
      <w:r w:rsidR="000D3A8A" w:rsidRPr="00F12B9F">
        <w:rPr>
          <w:sz w:val="20"/>
          <w:szCs w:val="20"/>
        </w:rPr>
        <w:t>устанавлива</w:t>
      </w:r>
      <w:r w:rsidR="00F102E8" w:rsidRPr="00F12B9F">
        <w:rPr>
          <w:sz w:val="20"/>
          <w:szCs w:val="20"/>
        </w:rPr>
        <w:t>ют на территории Зеленчукского</w:t>
      </w:r>
      <w:r w:rsidR="000D3A8A" w:rsidRPr="00F12B9F">
        <w:rPr>
          <w:sz w:val="20"/>
          <w:szCs w:val="20"/>
        </w:rPr>
        <w:t xml:space="preserve"> сельского поселения </w:t>
      </w:r>
      <w:r w:rsidR="00F102E8" w:rsidRPr="00F12B9F">
        <w:rPr>
          <w:sz w:val="20"/>
          <w:szCs w:val="20"/>
        </w:rPr>
        <w:t xml:space="preserve">основные </w:t>
      </w:r>
      <w:r w:rsidR="000D3A8A" w:rsidRPr="00F12B9F">
        <w:rPr>
          <w:sz w:val="20"/>
          <w:szCs w:val="20"/>
        </w:rPr>
        <w:t>принципы регулирования отношений, связанных с погребением умерших (погибших), определяет порядок организации похоронного дела</w:t>
      </w:r>
      <w:proofErr w:type="gramEnd"/>
      <w:r w:rsidR="000D3A8A" w:rsidRPr="00F12B9F">
        <w:rPr>
          <w:sz w:val="20"/>
          <w:szCs w:val="20"/>
        </w:rPr>
        <w:t>, порядок предоставления ритуальных услуг и правила содержания мест погребения.</w:t>
      </w:r>
      <w:r w:rsidR="000D3A8A" w:rsidRPr="00F12B9F">
        <w:rPr>
          <w:sz w:val="20"/>
          <w:szCs w:val="20"/>
        </w:rPr>
        <w:br/>
      </w:r>
    </w:p>
    <w:p w:rsidR="000D3A8A" w:rsidRPr="00632587" w:rsidRDefault="00E253B2" w:rsidP="00E253B2">
      <w:pPr>
        <w:pStyle w:val="a8"/>
        <w:spacing w:before="0" w:beforeAutospacing="0" w:after="0" w:afterAutospacing="0"/>
        <w:ind w:left="568"/>
        <w:jc w:val="both"/>
        <w:rPr>
          <w:b/>
          <w:sz w:val="20"/>
          <w:szCs w:val="20"/>
        </w:rPr>
      </w:pPr>
      <w:r w:rsidRPr="00632587">
        <w:rPr>
          <w:b/>
          <w:sz w:val="20"/>
          <w:szCs w:val="20"/>
          <w:lang w:val="en-US"/>
        </w:rPr>
        <w:t xml:space="preserve">      I</w:t>
      </w:r>
      <w:r w:rsidRPr="00632587">
        <w:rPr>
          <w:b/>
          <w:sz w:val="20"/>
          <w:szCs w:val="20"/>
        </w:rPr>
        <w:t xml:space="preserve">. </w:t>
      </w:r>
      <w:r w:rsidR="000D3A8A" w:rsidRPr="00632587">
        <w:rPr>
          <w:b/>
          <w:sz w:val="20"/>
          <w:szCs w:val="20"/>
        </w:rPr>
        <w:t>Содержание и благоустройство кладбищ</w:t>
      </w:r>
    </w:p>
    <w:p w:rsidR="00835063" w:rsidRPr="00F12B9F" w:rsidRDefault="00835063" w:rsidP="00835063">
      <w:pPr>
        <w:pStyle w:val="a8"/>
        <w:spacing w:before="0" w:beforeAutospacing="0" w:after="0" w:afterAutospacing="0"/>
        <w:ind w:left="1008"/>
        <w:jc w:val="both"/>
        <w:rPr>
          <w:b/>
          <w:sz w:val="16"/>
          <w:szCs w:val="16"/>
        </w:rPr>
      </w:pPr>
    </w:p>
    <w:p w:rsidR="008F73DD" w:rsidRDefault="000D3A8A" w:rsidP="008F73DD">
      <w:pPr>
        <w:pStyle w:val="a8"/>
        <w:numPr>
          <w:ilvl w:val="0"/>
          <w:numId w:val="10"/>
        </w:numPr>
        <w:spacing w:before="0" w:beforeAutospacing="0" w:after="0" w:afterAutospacing="0"/>
        <w:jc w:val="both"/>
        <w:rPr>
          <w:sz w:val="20"/>
          <w:szCs w:val="20"/>
        </w:rPr>
      </w:pPr>
      <w:r w:rsidRPr="00632587">
        <w:rPr>
          <w:sz w:val="20"/>
          <w:szCs w:val="20"/>
        </w:rPr>
        <w:t xml:space="preserve">Ответственность за содержания кладбища возлагается на организацию, обслуживающую </w:t>
      </w:r>
    </w:p>
    <w:p w:rsidR="008F73DD" w:rsidRDefault="000D3A8A" w:rsidP="008F73DD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632587">
        <w:rPr>
          <w:sz w:val="20"/>
          <w:szCs w:val="20"/>
        </w:rPr>
        <w:t xml:space="preserve">кладбище, с </w:t>
      </w:r>
      <w:r w:rsidR="004D3170" w:rsidRPr="00632587">
        <w:rPr>
          <w:sz w:val="20"/>
          <w:szCs w:val="20"/>
        </w:rPr>
        <w:t>которой администрацией Зеленчукского</w:t>
      </w:r>
      <w:r w:rsidRPr="00632587">
        <w:rPr>
          <w:sz w:val="20"/>
          <w:szCs w:val="20"/>
        </w:rPr>
        <w:t xml:space="preserve"> сельского поселения заключен соответствующий муниципальный контракт (договор) с соблюдением требований законод</w:t>
      </w:r>
      <w:r w:rsidR="008F73DD">
        <w:rPr>
          <w:sz w:val="20"/>
          <w:szCs w:val="20"/>
        </w:rPr>
        <w:t>ательства Российской Федерации.</w:t>
      </w:r>
    </w:p>
    <w:p w:rsidR="008F73DD" w:rsidRDefault="004D3170" w:rsidP="008F73DD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8F73DD">
        <w:rPr>
          <w:b/>
          <w:sz w:val="20"/>
          <w:szCs w:val="20"/>
        </w:rPr>
        <w:t>2</w:t>
      </w:r>
      <w:r w:rsidRPr="00632587">
        <w:rPr>
          <w:sz w:val="20"/>
          <w:szCs w:val="20"/>
        </w:rPr>
        <w:t xml:space="preserve">. </w:t>
      </w:r>
      <w:r w:rsidR="00835063" w:rsidRPr="00632587">
        <w:rPr>
          <w:sz w:val="20"/>
          <w:szCs w:val="20"/>
        </w:rPr>
        <w:t xml:space="preserve"> </w:t>
      </w:r>
      <w:r w:rsidRPr="00632587">
        <w:rPr>
          <w:sz w:val="20"/>
          <w:szCs w:val="20"/>
        </w:rPr>
        <w:t>Указанная</w:t>
      </w:r>
      <w:r w:rsidR="000D3A8A" w:rsidRPr="00632587">
        <w:rPr>
          <w:sz w:val="20"/>
          <w:szCs w:val="20"/>
        </w:rPr>
        <w:t xml:space="preserve"> организация обязан</w:t>
      </w:r>
      <w:r w:rsidRPr="00632587">
        <w:rPr>
          <w:sz w:val="20"/>
          <w:szCs w:val="20"/>
        </w:rPr>
        <w:t>а</w:t>
      </w:r>
      <w:r w:rsidR="000D3A8A" w:rsidRPr="00632587">
        <w:rPr>
          <w:sz w:val="20"/>
          <w:szCs w:val="20"/>
        </w:rPr>
        <w:t xml:space="preserve"> обеспечивать на кладбище:</w:t>
      </w:r>
    </w:p>
    <w:p w:rsidR="005F144F" w:rsidRPr="00632587" w:rsidRDefault="000D3A8A" w:rsidP="008F73DD">
      <w:pPr>
        <w:pStyle w:val="a8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32587">
        <w:rPr>
          <w:sz w:val="20"/>
          <w:szCs w:val="20"/>
        </w:rPr>
        <w:t xml:space="preserve">- </w:t>
      </w:r>
      <w:r w:rsidR="00835063" w:rsidRPr="00632587">
        <w:rPr>
          <w:sz w:val="20"/>
          <w:szCs w:val="20"/>
        </w:rPr>
        <w:t xml:space="preserve">  </w:t>
      </w:r>
      <w:r w:rsidRPr="00632587">
        <w:rPr>
          <w:sz w:val="20"/>
          <w:szCs w:val="20"/>
        </w:rPr>
        <w:t>своевременную подготовку могил, захоронение умерших или урн с прахом, подготовку регистрационных знаков;</w:t>
      </w:r>
      <w:r w:rsidRPr="00632587">
        <w:rPr>
          <w:sz w:val="20"/>
          <w:szCs w:val="20"/>
        </w:rPr>
        <w:br/>
        <w:t>- соблюдение установленной нормы отвода каждого земельного участка для захоронения и правил подготовки могил;</w:t>
      </w:r>
      <w:r w:rsidRPr="00632587">
        <w:rPr>
          <w:sz w:val="20"/>
          <w:szCs w:val="20"/>
        </w:rPr>
        <w:br/>
        <w:t xml:space="preserve">- </w:t>
      </w:r>
      <w:proofErr w:type="gramStart"/>
      <w:r w:rsidRPr="00632587">
        <w:rPr>
          <w:sz w:val="20"/>
          <w:szCs w:val="20"/>
        </w:rPr>
        <w:t>контроль за организацией  содержани</w:t>
      </w:r>
      <w:r w:rsidR="00E922BE" w:rsidRPr="00632587">
        <w:rPr>
          <w:sz w:val="20"/>
          <w:szCs w:val="20"/>
        </w:rPr>
        <w:t>я</w:t>
      </w:r>
      <w:r w:rsidRPr="00632587">
        <w:rPr>
          <w:sz w:val="20"/>
          <w:szCs w:val="20"/>
        </w:rPr>
        <w:t xml:space="preserve"> кладбища, включая систематическую уборку дорожек общего пользования и других участков хозяйственного назначения, уход за зелёными насаждениями на всей территории кладбища, их полив и обновление, систематическую уборку всей территории кладбища, своевременный вывоз мусора;</w:t>
      </w:r>
      <w:r w:rsidRPr="00632587">
        <w:rPr>
          <w:sz w:val="20"/>
          <w:szCs w:val="20"/>
        </w:rPr>
        <w:br/>
        <w:t>- оказание услуг по уходу за местом захоронения, установке надмогильных сооружений;</w:t>
      </w:r>
      <w:r w:rsidRPr="00632587">
        <w:rPr>
          <w:sz w:val="20"/>
          <w:szCs w:val="20"/>
        </w:rPr>
        <w:br/>
        <w:t>- предоставление гражданам напрокат инвентаря для ухода за местом захоронения;</w:t>
      </w:r>
      <w:proofErr w:type="gramEnd"/>
      <w:r w:rsidRPr="00632587">
        <w:rPr>
          <w:sz w:val="20"/>
          <w:szCs w:val="20"/>
        </w:rPr>
        <w:br/>
        <w:t>- соблюдение установленных норм и правил захоронений;</w:t>
      </w:r>
      <w:r w:rsidRPr="00632587">
        <w:rPr>
          <w:sz w:val="20"/>
          <w:szCs w:val="20"/>
        </w:rPr>
        <w:br/>
      </w:r>
      <w:r w:rsidRPr="00632587">
        <w:rPr>
          <w:color w:val="000000" w:themeColor="text1"/>
          <w:sz w:val="20"/>
          <w:szCs w:val="20"/>
        </w:rPr>
        <w:t xml:space="preserve">- </w:t>
      </w:r>
      <w:r w:rsidR="005F144F" w:rsidRPr="00632587">
        <w:rPr>
          <w:color w:val="000000" w:themeColor="text1"/>
          <w:sz w:val="20"/>
          <w:szCs w:val="20"/>
        </w:rPr>
        <w:t xml:space="preserve"> содержание в надлежащем порядке братских могил и могил, находящихся под охраной государства;</w:t>
      </w:r>
    </w:p>
    <w:p w:rsidR="000D3A8A" w:rsidRPr="00632587" w:rsidRDefault="000D3A8A" w:rsidP="00D864F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632587">
        <w:rPr>
          <w:sz w:val="20"/>
          <w:szCs w:val="20"/>
        </w:rPr>
        <w:t>- сохранность технических средств и инвентаря, задействованных в процессе оказания услуг по захоронению, и принятых на сохранность по договору</w:t>
      </w:r>
      <w:r w:rsidR="001F0B27" w:rsidRPr="00632587">
        <w:rPr>
          <w:sz w:val="20"/>
          <w:szCs w:val="20"/>
        </w:rPr>
        <w:t xml:space="preserve">, </w:t>
      </w:r>
      <w:r w:rsidRPr="00632587">
        <w:rPr>
          <w:sz w:val="20"/>
          <w:szCs w:val="20"/>
        </w:rPr>
        <w:t xml:space="preserve"> надмогильных сооружений;</w:t>
      </w:r>
      <w:r w:rsidRPr="00632587">
        <w:rPr>
          <w:sz w:val="20"/>
          <w:szCs w:val="20"/>
        </w:rPr>
        <w:br/>
        <w:t>- выполнения прочих требований, предусмотренных действующим законодательством.</w:t>
      </w:r>
    </w:p>
    <w:p w:rsidR="00F57607" w:rsidRDefault="00740519" w:rsidP="000D3A8A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8F73DD">
        <w:rPr>
          <w:b/>
          <w:sz w:val="20"/>
          <w:szCs w:val="20"/>
        </w:rPr>
        <w:t>3</w:t>
      </w:r>
      <w:r w:rsidR="000D3A8A" w:rsidRPr="00632587">
        <w:rPr>
          <w:sz w:val="20"/>
          <w:szCs w:val="20"/>
        </w:rPr>
        <w:t>. Место захоронения умершего определяется администрацией кладбища в соответствии с последовательностью освоения территории кладбища.</w:t>
      </w:r>
      <w:r w:rsidR="000D3A8A" w:rsidRPr="00632587">
        <w:rPr>
          <w:sz w:val="20"/>
          <w:szCs w:val="20"/>
        </w:rPr>
        <w:br/>
      </w:r>
      <w:r w:rsidR="001F0B27" w:rsidRPr="00632587">
        <w:rPr>
          <w:sz w:val="20"/>
          <w:szCs w:val="20"/>
        </w:rPr>
        <w:t xml:space="preserve">              </w:t>
      </w:r>
      <w:r w:rsidR="000D3A8A" w:rsidRPr="00632587">
        <w:rPr>
          <w:sz w:val="20"/>
          <w:szCs w:val="20"/>
        </w:rPr>
        <w:t>Заказы на подготовку могил оформляются администрацией кладбища. При этом определяются возможность производства захоронения на конкретном участке</w:t>
      </w:r>
      <w:r w:rsidR="000A3E32" w:rsidRPr="00632587">
        <w:rPr>
          <w:sz w:val="20"/>
          <w:szCs w:val="20"/>
        </w:rPr>
        <w:t xml:space="preserve">. </w:t>
      </w:r>
      <w:r w:rsidR="000D3A8A" w:rsidRPr="00632587">
        <w:rPr>
          <w:sz w:val="20"/>
          <w:szCs w:val="20"/>
        </w:rPr>
        <w:t>Время захоронения по согласованию с заказчиком устанавливается администрацией кладбища при оформлении заказа.</w:t>
      </w:r>
    </w:p>
    <w:p w:rsidR="006F4CC7" w:rsidRPr="00632587" w:rsidRDefault="000D3A8A" w:rsidP="000D3A8A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632587">
        <w:rPr>
          <w:sz w:val="20"/>
          <w:szCs w:val="20"/>
        </w:rPr>
        <w:br/>
      </w:r>
      <w:r w:rsidR="00740519" w:rsidRPr="008F73DD">
        <w:rPr>
          <w:b/>
          <w:sz w:val="20"/>
          <w:szCs w:val="20"/>
        </w:rPr>
        <w:t>4</w:t>
      </w:r>
      <w:r w:rsidRPr="00632587">
        <w:rPr>
          <w:sz w:val="20"/>
          <w:szCs w:val="20"/>
        </w:rPr>
        <w:t xml:space="preserve">. </w:t>
      </w:r>
      <w:r w:rsidR="001F0B27" w:rsidRPr="00632587">
        <w:rPr>
          <w:sz w:val="20"/>
          <w:szCs w:val="20"/>
        </w:rPr>
        <w:t xml:space="preserve">  </w:t>
      </w:r>
      <w:r w:rsidRPr="00632587">
        <w:rPr>
          <w:sz w:val="20"/>
          <w:szCs w:val="20"/>
        </w:rPr>
        <w:t xml:space="preserve">На территории </w:t>
      </w:r>
      <w:r w:rsidR="000A3E32" w:rsidRPr="00632587">
        <w:rPr>
          <w:sz w:val="20"/>
          <w:szCs w:val="20"/>
        </w:rPr>
        <w:t xml:space="preserve">Зеленчукского сельского поселения </w:t>
      </w:r>
      <w:r w:rsidRPr="00632587">
        <w:rPr>
          <w:sz w:val="20"/>
          <w:szCs w:val="20"/>
        </w:rPr>
        <w:t>устанавливаются следующие размеры отвода земельного участка для места захоронения:</w:t>
      </w:r>
      <w:r w:rsidRPr="00632587">
        <w:rPr>
          <w:sz w:val="20"/>
          <w:szCs w:val="20"/>
        </w:rPr>
        <w:br/>
        <w:t>-</w:t>
      </w:r>
      <w:r w:rsidR="008C761A" w:rsidRPr="00632587">
        <w:rPr>
          <w:sz w:val="20"/>
          <w:szCs w:val="20"/>
        </w:rPr>
        <w:t xml:space="preserve"> 3 х 4 метра</w:t>
      </w:r>
      <w:r w:rsidR="006F4CC7" w:rsidRPr="00632587">
        <w:rPr>
          <w:sz w:val="20"/>
          <w:szCs w:val="20"/>
        </w:rPr>
        <w:t>.</w:t>
      </w:r>
    </w:p>
    <w:p w:rsidR="008C761A" w:rsidRPr="00632587" w:rsidRDefault="006F4CC7" w:rsidP="0019792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632587">
        <w:rPr>
          <w:sz w:val="20"/>
          <w:szCs w:val="20"/>
        </w:rPr>
        <w:t xml:space="preserve">    </w:t>
      </w:r>
      <w:r w:rsidR="00B8546A" w:rsidRPr="00632587">
        <w:rPr>
          <w:sz w:val="20"/>
          <w:szCs w:val="20"/>
        </w:rPr>
        <w:t xml:space="preserve">      </w:t>
      </w:r>
      <w:r w:rsidRPr="00632587">
        <w:rPr>
          <w:sz w:val="20"/>
          <w:szCs w:val="20"/>
        </w:rPr>
        <w:t xml:space="preserve">   Размеры могилы должны соответствовать стандартам: длина - 2,0 м, ширина - 0,8 м, глубина - не менее 1,5 м.</w:t>
      </w:r>
    </w:p>
    <w:p w:rsidR="00C65A06" w:rsidRPr="00632587" w:rsidRDefault="008C761A" w:rsidP="00367950">
      <w:pPr>
        <w:pStyle w:val="a9"/>
        <w:jc w:val="both"/>
        <w:rPr>
          <w:sz w:val="20"/>
          <w:szCs w:val="20"/>
        </w:rPr>
      </w:pPr>
      <w:r w:rsidRPr="00632587">
        <w:rPr>
          <w:sz w:val="20"/>
          <w:szCs w:val="20"/>
        </w:rPr>
        <w:t xml:space="preserve">   </w:t>
      </w:r>
      <w:r w:rsidR="00B8546A" w:rsidRPr="00632587">
        <w:rPr>
          <w:sz w:val="20"/>
          <w:szCs w:val="20"/>
        </w:rPr>
        <w:t xml:space="preserve">         </w:t>
      </w:r>
      <w:r w:rsidRPr="00632587">
        <w:rPr>
          <w:sz w:val="20"/>
          <w:szCs w:val="20"/>
        </w:rPr>
        <w:t xml:space="preserve"> </w:t>
      </w:r>
      <w:r w:rsidR="000D3A8A" w:rsidRPr="00632587">
        <w:rPr>
          <w:sz w:val="20"/>
          <w:szCs w:val="20"/>
        </w:rPr>
        <w:t>Размеры технических проходов между местами захоронений устанавливаются администрацией кладбища исходя из условий проведения работ по осуществлению захоронений на конкретном месте погребения.</w:t>
      </w:r>
    </w:p>
    <w:p w:rsidR="000D3A8A" w:rsidRPr="00632587" w:rsidRDefault="00C65A06" w:rsidP="00367950">
      <w:pPr>
        <w:pStyle w:val="a9"/>
        <w:jc w:val="both"/>
        <w:rPr>
          <w:sz w:val="20"/>
          <w:szCs w:val="20"/>
        </w:rPr>
      </w:pPr>
      <w:r w:rsidRPr="00632587">
        <w:rPr>
          <w:sz w:val="20"/>
          <w:szCs w:val="20"/>
        </w:rPr>
        <w:t xml:space="preserve">           </w:t>
      </w:r>
      <w:r w:rsidRPr="00632587">
        <w:rPr>
          <w:sz w:val="20"/>
          <w:szCs w:val="20"/>
        </w:rPr>
        <w:t xml:space="preserve">Высота ограждения места захоронения не может быть более 0,5 метра. Ограждение не должно занимать территорию технического прохода между местами захоронений. </w:t>
      </w:r>
      <w:r w:rsidRPr="00632587">
        <w:rPr>
          <w:sz w:val="20"/>
          <w:szCs w:val="20"/>
        </w:rPr>
        <w:br/>
      </w:r>
      <w:r w:rsidR="000D3A8A" w:rsidRPr="00632587">
        <w:rPr>
          <w:sz w:val="20"/>
          <w:szCs w:val="20"/>
        </w:rPr>
        <w:br/>
      </w:r>
      <w:r w:rsidR="00F57607" w:rsidRPr="00F57607">
        <w:rPr>
          <w:b/>
          <w:sz w:val="20"/>
          <w:szCs w:val="20"/>
        </w:rPr>
        <w:t>5</w:t>
      </w:r>
      <w:r w:rsidR="00B8546A" w:rsidRPr="00632587">
        <w:rPr>
          <w:sz w:val="20"/>
          <w:szCs w:val="20"/>
        </w:rPr>
        <w:t xml:space="preserve">. </w:t>
      </w:r>
      <w:r w:rsidR="000D2F85">
        <w:rPr>
          <w:sz w:val="20"/>
          <w:szCs w:val="20"/>
        </w:rPr>
        <w:t xml:space="preserve">    </w:t>
      </w:r>
      <w:r w:rsidR="000D3A8A" w:rsidRPr="00632587">
        <w:rPr>
          <w:sz w:val="20"/>
          <w:szCs w:val="20"/>
        </w:rPr>
        <w:t>Администрация кладбища выдает законному представителю умершего удостоверение о захоронении с указанием фамилии, имени и отчества захороненного, номера квартала, места и даты захоронения. В удостоверение также вносятся данные об установке и замены надмогильных сооружений</w:t>
      </w:r>
      <w:r w:rsidR="00367950" w:rsidRPr="00632587">
        <w:rPr>
          <w:sz w:val="20"/>
          <w:szCs w:val="20"/>
        </w:rPr>
        <w:t xml:space="preserve">  (надгробий).</w:t>
      </w:r>
    </w:p>
    <w:p w:rsidR="00820493" w:rsidRPr="00632587" w:rsidRDefault="00740519" w:rsidP="00820493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0D2F85">
        <w:rPr>
          <w:b/>
          <w:sz w:val="20"/>
          <w:szCs w:val="20"/>
        </w:rPr>
        <w:t>6</w:t>
      </w:r>
      <w:r w:rsidR="000D3A8A" w:rsidRPr="00632587">
        <w:rPr>
          <w:sz w:val="20"/>
          <w:szCs w:val="20"/>
        </w:rPr>
        <w:t>.</w:t>
      </w:r>
      <w:r w:rsidR="000D2F85">
        <w:rPr>
          <w:sz w:val="20"/>
          <w:szCs w:val="20"/>
        </w:rPr>
        <w:t xml:space="preserve">   </w:t>
      </w:r>
      <w:r w:rsidR="000D3A8A" w:rsidRPr="00632587">
        <w:rPr>
          <w:sz w:val="20"/>
          <w:szCs w:val="20"/>
        </w:rPr>
        <w:t xml:space="preserve"> Все работы на кладбище, связанные с установкой надмогильных сооружений, оград, производятся после согласования с администрацией кладбища. Работы по установке надмогильных сооружений на территории муниципальных кладбищ могут осуществляться хозяйствующими субъектами, получившими разрешение на выполнение этих работ.</w:t>
      </w:r>
      <w:r w:rsidR="000D3A8A" w:rsidRPr="00632587">
        <w:rPr>
          <w:sz w:val="20"/>
          <w:szCs w:val="20"/>
        </w:rPr>
        <w:br/>
      </w:r>
      <w:r w:rsidR="000D2F85" w:rsidRPr="000D2F85">
        <w:rPr>
          <w:b/>
          <w:sz w:val="20"/>
          <w:szCs w:val="20"/>
        </w:rPr>
        <w:t>7</w:t>
      </w:r>
      <w:r w:rsidR="000D3A8A" w:rsidRPr="00632587">
        <w:rPr>
          <w:sz w:val="20"/>
          <w:szCs w:val="20"/>
        </w:rPr>
        <w:t>.</w:t>
      </w:r>
      <w:r w:rsidR="00D16375" w:rsidRPr="00632587">
        <w:rPr>
          <w:sz w:val="20"/>
          <w:szCs w:val="20"/>
        </w:rPr>
        <w:t xml:space="preserve"> </w:t>
      </w:r>
      <w:r w:rsidR="000D3A8A" w:rsidRPr="00632587">
        <w:rPr>
          <w:sz w:val="20"/>
          <w:szCs w:val="20"/>
        </w:rPr>
        <w:t xml:space="preserve"> Сооружения, установленные за пределами отведенного земельного участка и превышающие установленные размеры, подлежат сносу.</w:t>
      </w:r>
      <w:r w:rsidR="000D3A8A" w:rsidRPr="00632587">
        <w:rPr>
          <w:sz w:val="20"/>
          <w:szCs w:val="20"/>
        </w:rPr>
        <w:br/>
      </w:r>
      <w:r w:rsidR="001E13BE" w:rsidRPr="000D2F85">
        <w:rPr>
          <w:b/>
          <w:sz w:val="20"/>
          <w:szCs w:val="20"/>
        </w:rPr>
        <w:t>8</w:t>
      </w:r>
      <w:r w:rsidR="000D3A8A" w:rsidRPr="00632587">
        <w:rPr>
          <w:sz w:val="20"/>
          <w:szCs w:val="20"/>
        </w:rPr>
        <w:t>.</w:t>
      </w:r>
      <w:r w:rsidR="00D16375" w:rsidRPr="00632587">
        <w:rPr>
          <w:sz w:val="20"/>
          <w:szCs w:val="20"/>
        </w:rPr>
        <w:t xml:space="preserve"> </w:t>
      </w:r>
      <w:r w:rsidR="000D3A8A" w:rsidRPr="00632587">
        <w:rPr>
          <w:sz w:val="20"/>
          <w:szCs w:val="20"/>
        </w:rPr>
        <w:t xml:space="preserve"> Лицо, на чье имя выписано удостоверение о месте захоронения, обязано содержать надгробные </w:t>
      </w:r>
      <w:r w:rsidR="000D3A8A" w:rsidRPr="00632587">
        <w:rPr>
          <w:sz w:val="20"/>
          <w:szCs w:val="20"/>
        </w:rPr>
        <w:lastRenderedPageBreak/>
        <w:t>сооружения и зеленые насаждения в пределах отведенного земельного участка в надлежащем состоянии собственными силами либо с привлечением специализированной организации, оказывающей данный вид услуг.</w:t>
      </w:r>
      <w:r w:rsidR="000D3A8A" w:rsidRPr="00632587">
        <w:rPr>
          <w:sz w:val="20"/>
          <w:szCs w:val="20"/>
        </w:rPr>
        <w:br/>
      </w:r>
    </w:p>
    <w:p w:rsidR="001E73B6" w:rsidRPr="00632587" w:rsidRDefault="00740519" w:rsidP="00E52B77">
      <w:pPr>
        <w:jc w:val="both"/>
        <w:rPr>
          <w:sz w:val="20"/>
          <w:szCs w:val="20"/>
        </w:rPr>
      </w:pPr>
      <w:r w:rsidRPr="000D2F85">
        <w:rPr>
          <w:b/>
          <w:sz w:val="20"/>
          <w:szCs w:val="20"/>
        </w:rPr>
        <w:t>9</w:t>
      </w:r>
      <w:r w:rsidR="00475CDE" w:rsidRPr="00632587">
        <w:rPr>
          <w:sz w:val="20"/>
          <w:szCs w:val="20"/>
        </w:rPr>
        <w:t>.</w:t>
      </w:r>
      <w:r w:rsidR="001E73B6" w:rsidRPr="00632587">
        <w:rPr>
          <w:sz w:val="20"/>
          <w:szCs w:val="20"/>
        </w:rPr>
        <w:t xml:space="preserve"> </w:t>
      </w:r>
      <w:r w:rsidR="008F6801" w:rsidRPr="00632587">
        <w:rPr>
          <w:sz w:val="20"/>
          <w:szCs w:val="20"/>
        </w:rPr>
        <w:t xml:space="preserve"> </w:t>
      </w:r>
      <w:r w:rsidR="000D3A8A" w:rsidRPr="00632587">
        <w:rPr>
          <w:sz w:val="20"/>
          <w:szCs w:val="20"/>
        </w:rPr>
        <w:t>Посетители кладбищ имеют право:</w:t>
      </w:r>
    </w:p>
    <w:p w:rsidR="001E73B6" w:rsidRPr="00632587" w:rsidRDefault="000D3A8A" w:rsidP="00E52B77">
      <w:pPr>
        <w:jc w:val="both"/>
        <w:rPr>
          <w:sz w:val="20"/>
          <w:szCs w:val="20"/>
        </w:rPr>
      </w:pPr>
      <w:r w:rsidRPr="00632587">
        <w:rPr>
          <w:sz w:val="20"/>
          <w:szCs w:val="20"/>
        </w:rPr>
        <w:t xml:space="preserve">- </w:t>
      </w:r>
      <w:r w:rsidR="001E73B6" w:rsidRPr="00632587">
        <w:rPr>
          <w:sz w:val="20"/>
          <w:szCs w:val="20"/>
        </w:rPr>
        <w:t xml:space="preserve">  </w:t>
      </w:r>
      <w:r w:rsidRPr="00632587">
        <w:rPr>
          <w:sz w:val="20"/>
          <w:szCs w:val="20"/>
        </w:rPr>
        <w:t>устанавливать надмогильные сооружения в пределах места захоронения с обязательным согласованием данных действий и регистрацией в установленном настоящими Правилами порядке;</w:t>
      </w:r>
    </w:p>
    <w:p w:rsidR="00E52B77" w:rsidRPr="00632587" w:rsidRDefault="001E73B6" w:rsidP="00E52B77">
      <w:pPr>
        <w:jc w:val="both"/>
        <w:rPr>
          <w:sz w:val="20"/>
          <w:szCs w:val="20"/>
        </w:rPr>
      </w:pPr>
      <w:r w:rsidRPr="00632587">
        <w:rPr>
          <w:sz w:val="20"/>
          <w:szCs w:val="20"/>
        </w:rPr>
        <w:t xml:space="preserve">- </w:t>
      </w:r>
      <w:r w:rsidR="000D3A8A" w:rsidRPr="00632587">
        <w:rPr>
          <w:sz w:val="20"/>
          <w:szCs w:val="20"/>
        </w:rPr>
        <w:t>сажать цветы в пределах места захоронения.</w:t>
      </w:r>
      <w:r w:rsidR="000D3A8A" w:rsidRPr="00632587">
        <w:rPr>
          <w:sz w:val="20"/>
          <w:szCs w:val="20"/>
        </w:rPr>
        <w:br/>
      </w:r>
      <w:r w:rsidR="00740519" w:rsidRPr="000D2F85">
        <w:rPr>
          <w:b/>
          <w:sz w:val="20"/>
          <w:szCs w:val="20"/>
        </w:rPr>
        <w:t>10</w:t>
      </w:r>
      <w:r w:rsidR="000D3A8A" w:rsidRPr="000D2F85">
        <w:rPr>
          <w:b/>
          <w:sz w:val="20"/>
          <w:szCs w:val="20"/>
        </w:rPr>
        <w:t>.</w:t>
      </w:r>
      <w:r w:rsidR="000D3A8A" w:rsidRPr="00632587">
        <w:rPr>
          <w:sz w:val="20"/>
          <w:szCs w:val="20"/>
        </w:rPr>
        <w:t xml:space="preserve"> </w:t>
      </w:r>
      <w:proofErr w:type="gramStart"/>
      <w:r w:rsidR="000D3A8A" w:rsidRPr="00632587">
        <w:rPr>
          <w:sz w:val="20"/>
          <w:szCs w:val="20"/>
        </w:rPr>
        <w:t>На территории кладбища запрещается:</w:t>
      </w:r>
      <w:r w:rsidR="000D3A8A" w:rsidRPr="00632587">
        <w:rPr>
          <w:sz w:val="20"/>
          <w:szCs w:val="20"/>
        </w:rPr>
        <w:br/>
        <w:t xml:space="preserve">- </w:t>
      </w:r>
      <w:r w:rsidR="000431C9" w:rsidRPr="00632587">
        <w:rPr>
          <w:sz w:val="20"/>
          <w:szCs w:val="20"/>
        </w:rPr>
        <w:t xml:space="preserve"> </w:t>
      </w:r>
      <w:r w:rsidR="000D3A8A" w:rsidRPr="00632587">
        <w:rPr>
          <w:sz w:val="20"/>
          <w:szCs w:val="20"/>
        </w:rPr>
        <w:t>портить надмогильные сооружения, оборудование кладбища, засорять территорию места погребения;</w:t>
      </w:r>
      <w:r w:rsidR="000D3A8A" w:rsidRPr="00632587">
        <w:rPr>
          <w:sz w:val="20"/>
          <w:szCs w:val="20"/>
        </w:rPr>
        <w:br/>
        <w:t xml:space="preserve">- </w:t>
      </w:r>
      <w:r w:rsidR="000431C9" w:rsidRPr="00632587">
        <w:rPr>
          <w:sz w:val="20"/>
          <w:szCs w:val="20"/>
        </w:rPr>
        <w:t xml:space="preserve">   </w:t>
      </w:r>
      <w:r w:rsidR="000D3A8A" w:rsidRPr="00632587">
        <w:rPr>
          <w:sz w:val="20"/>
          <w:szCs w:val="20"/>
        </w:rPr>
        <w:t>ломать зеленые насаждения, рвать цветы;</w:t>
      </w:r>
      <w:proofErr w:type="gramEnd"/>
    </w:p>
    <w:p w:rsidR="00CB1923" w:rsidRPr="00632587" w:rsidRDefault="00E52B77" w:rsidP="00E52B77">
      <w:pPr>
        <w:jc w:val="both"/>
        <w:rPr>
          <w:sz w:val="20"/>
          <w:szCs w:val="20"/>
        </w:rPr>
      </w:pPr>
      <w:r w:rsidRPr="00632587">
        <w:rPr>
          <w:sz w:val="20"/>
          <w:szCs w:val="20"/>
        </w:rPr>
        <w:t xml:space="preserve">- </w:t>
      </w:r>
      <w:r w:rsidR="000D3A8A" w:rsidRPr="00632587">
        <w:rPr>
          <w:sz w:val="20"/>
          <w:szCs w:val="20"/>
        </w:rPr>
        <w:t>производить выгул домашних животных;</w:t>
      </w:r>
      <w:r w:rsidR="000D3A8A" w:rsidRPr="00632587">
        <w:rPr>
          <w:sz w:val="20"/>
          <w:szCs w:val="20"/>
        </w:rPr>
        <w:br/>
        <w:t>- разводить костры, добывать песок, резать дерн;</w:t>
      </w:r>
      <w:r w:rsidR="000D3A8A" w:rsidRPr="00632587">
        <w:rPr>
          <w:sz w:val="20"/>
          <w:szCs w:val="20"/>
        </w:rPr>
        <w:br/>
        <w:t>- находиться на территории кладбища после его закрытия;</w:t>
      </w:r>
      <w:r w:rsidR="000D3A8A" w:rsidRPr="00632587">
        <w:rPr>
          <w:sz w:val="20"/>
          <w:szCs w:val="20"/>
        </w:rPr>
        <w:br/>
        <w:t xml:space="preserve">- </w:t>
      </w:r>
      <w:r w:rsidR="000431C9" w:rsidRPr="00632587">
        <w:rPr>
          <w:sz w:val="20"/>
          <w:szCs w:val="20"/>
        </w:rPr>
        <w:t xml:space="preserve">   </w:t>
      </w:r>
      <w:r w:rsidR="000D3A8A" w:rsidRPr="00632587">
        <w:rPr>
          <w:sz w:val="20"/>
          <w:szCs w:val="20"/>
        </w:rPr>
        <w:t>производить раскопку грунта, оставлять запасы строительных и других материалов без согласования с администрацией кладбища;</w:t>
      </w:r>
      <w:r w:rsidR="000D3A8A" w:rsidRPr="00632587">
        <w:rPr>
          <w:sz w:val="20"/>
          <w:szCs w:val="20"/>
        </w:rPr>
        <w:br/>
        <w:t>- присваивать чужое имущество, производить его перемещение;</w:t>
      </w:r>
      <w:r w:rsidR="000D3A8A" w:rsidRPr="00632587">
        <w:rPr>
          <w:sz w:val="20"/>
          <w:szCs w:val="20"/>
        </w:rPr>
        <w:br/>
        <w:t xml:space="preserve">- </w:t>
      </w:r>
      <w:r w:rsidR="000431C9" w:rsidRPr="00632587">
        <w:rPr>
          <w:sz w:val="20"/>
          <w:szCs w:val="20"/>
        </w:rPr>
        <w:t xml:space="preserve">    </w:t>
      </w:r>
      <w:r w:rsidR="000D3A8A" w:rsidRPr="00632587">
        <w:rPr>
          <w:sz w:val="20"/>
          <w:szCs w:val="20"/>
        </w:rPr>
        <w:t>производить другие противоправные действия.</w:t>
      </w:r>
    </w:p>
    <w:p w:rsidR="00E253B2" w:rsidRPr="00632587" w:rsidRDefault="00E253B2" w:rsidP="0098769A">
      <w:pPr>
        <w:pStyle w:val="a9"/>
        <w:jc w:val="both"/>
        <w:rPr>
          <w:sz w:val="20"/>
          <w:szCs w:val="20"/>
        </w:rPr>
      </w:pPr>
    </w:p>
    <w:p w:rsidR="000D3A8A" w:rsidRPr="00632587" w:rsidRDefault="00810DA8" w:rsidP="0098769A">
      <w:pPr>
        <w:pStyle w:val="a9"/>
        <w:jc w:val="both"/>
        <w:rPr>
          <w:b/>
          <w:sz w:val="20"/>
          <w:szCs w:val="20"/>
        </w:rPr>
      </w:pPr>
      <w:r w:rsidRPr="00632587">
        <w:rPr>
          <w:sz w:val="20"/>
          <w:szCs w:val="20"/>
        </w:rPr>
        <w:t xml:space="preserve">  </w:t>
      </w:r>
      <w:r w:rsidR="00E253B2" w:rsidRPr="00632587">
        <w:rPr>
          <w:b/>
          <w:sz w:val="20"/>
          <w:szCs w:val="20"/>
          <w:lang w:val="en-US"/>
        </w:rPr>
        <w:t>II</w:t>
      </w:r>
      <w:r w:rsidR="000D3A8A" w:rsidRPr="00632587">
        <w:rPr>
          <w:b/>
          <w:sz w:val="20"/>
          <w:szCs w:val="20"/>
        </w:rPr>
        <w:t>. Правила движения транспортных средств на территории кладбища</w:t>
      </w:r>
    </w:p>
    <w:p w:rsidR="00810DA8" w:rsidRPr="00632587" w:rsidRDefault="00810DA8" w:rsidP="0098769A">
      <w:pPr>
        <w:pStyle w:val="a9"/>
        <w:jc w:val="both"/>
        <w:rPr>
          <w:b/>
          <w:sz w:val="20"/>
          <w:szCs w:val="20"/>
        </w:rPr>
      </w:pPr>
    </w:p>
    <w:p w:rsidR="00AB4119" w:rsidRPr="00632587" w:rsidRDefault="00EC78E6" w:rsidP="00AB4119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0D2F85">
        <w:rPr>
          <w:b/>
          <w:sz w:val="20"/>
          <w:szCs w:val="20"/>
        </w:rPr>
        <w:t>11.</w:t>
      </w:r>
      <w:r w:rsidRPr="00632587">
        <w:rPr>
          <w:sz w:val="20"/>
          <w:szCs w:val="20"/>
        </w:rPr>
        <w:t xml:space="preserve">    </w:t>
      </w:r>
      <w:proofErr w:type="spellStart"/>
      <w:r w:rsidR="000D3A8A" w:rsidRPr="00632587">
        <w:rPr>
          <w:sz w:val="20"/>
          <w:szCs w:val="20"/>
        </w:rPr>
        <w:t>Катафальное</w:t>
      </w:r>
      <w:proofErr w:type="spellEnd"/>
      <w:r w:rsidR="000D3A8A" w:rsidRPr="00632587">
        <w:rPr>
          <w:sz w:val="20"/>
          <w:szCs w:val="20"/>
        </w:rPr>
        <w:t xml:space="preserve"> транспортное средство имеет право беспрепятственного проезда на территорию кладбища и движения по территории кладбища в пределах схем движения и стоянок транспортных средств</w:t>
      </w:r>
      <w:r w:rsidR="0022419A" w:rsidRPr="00632587">
        <w:rPr>
          <w:sz w:val="20"/>
          <w:szCs w:val="20"/>
        </w:rPr>
        <w:t>.</w:t>
      </w:r>
    </w:p>
    <w:p w:rsidR="00207D39" w:rsidRPr="00632587" w:rsidRDefault="00FD21E4" w:rsidP="00207D39">
      <w:pPr>
        <w:pStyle w:val="a8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0D2F85">
        <w:rPr>
          <w:b/>
          <w:color w:val="000000" w:themeColor="text1"/>
          <w:sz w:val="20"/>
          <w:szCs w:val="20"/>
        </w:rPr>
        <w:t>12</w:t>
      </w:r>
      <w:r w:rsidRPr="00632587">
        <w:rPr>
          <w:color w:val="000000" w:themeColor="text1"/>
          <w:sz w:val="20"/>
          <w:szCs w:val="20"/>
        </w:rPr>
        <w:t xml:space="preserve">.    </w:t>
      </w:r>
      <w:r w:rsidR="00956F14">
        <w:rPr>
          <w:color w:val="000000" w:themeColor="text1"/>
          <w:sz w:val="20"/>
          <w:szCs w:val="20"/>
        </w:rPr>
        <w:t xml:space="preserve"> </w:t>
      </w:r>
      <w:r w:rsidRPr="00632587">
        <w:rPr>
          <w:color w:val="000000" w:themeColor="text1"/>
          <w:sz w:val="20"/>
          <w:szCs w:val="20"/>
        </w:rPr>
        <w:t xml:space="preserve"> </w:t>
      </w:r>
      <w:r w:rsidR="00207D39" w:rsidRPr="00632587">
        <w:rPr>
          <w:color w:val="000000" w:themeColor="text1"/>
          <w:sz w:val="20"/>
          <w:szCs w:val="20"/>
        </w:rPr>
        <w:t xml:space="preserve">Посетители-инвалиды имеют право проезда на территорию кладбища на личном </w:t>
      </w:r>
      <w:r w:rsidR="0094766E">
        <w:rPr>
          <w:color w:val="000000" w:themeColor="text1"/>
          <w:sz w:val="20"/>
          <w:szCs w:val="20"/>
        </w:rPr>
        <w:t xml:space="preserve">легковом </w:t>
      </w:r>
      <w:bookmarkStart w:id="0" w:name="_GoBack"/>
      <w:bookmarkEnd w:id="0"/>
      <w:r w:rsidR="00207D39" w:rsidRPr="00632587">
        <w:rPr>
          <w:color w:val="000000" w:themeColor="text1"/>
          <w:sz w:val="20"/>
          <w:szCs w:val="20"/>
        </w:rPr>
        <w:t>автотранспорте.</w:t>
      </w:r>
    </w:p>
    <w:p w:rsidR="00FD21E4" w:rsidRPr="00632587" w:rsidRDefault="00FD21E4" w:rsidP="00FD21E4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0D2F85">
        <w:rPr>
          <w:b/>
          <w:sz w:val="20"/>
          <w:szCs w:val="20"/>
        </w:rPr>
        <w:t>13</w:t>
      </w:r>
      <w:r w:rsidRPr="00632587">
        <w:rPr>
          <w:sz w:val="20"/>
          <w:szCs w:val="20"/>
        </w:rPr>
        <w:t xml:space="preserve">.  </w:t>
      </w:r>
      <w:r w:rsidR="000D2F85">
        <w:rPr>
          <w:sz w:val="20"/>
          <w:szCs w:val="20"/>
        </w:rPr>
        <w:t xml:space="preserve">    </w:t>
      </w:r>
      <w:r w:rsidRPr="00632587">
        <w:rPr>
          <w:sz w:val="20"/>
          <w:szCs w:val="20"/>
        </w:rPr>
        <w:t xml:space="preserve">При подготовке могилы силами и за счет средств  родственников умершего, на территорию кладбища может быть разрешен въезд транспортных средств (экскаватора, других видов землеройной техники) мощностью не более 25 лошадиных сил (в целях предотвращения повреждения </w:t>
      </w:r>
      <w:r w:rsidR="00865BBF" w:rsidRPr="00632587">
        <w:rPr>
          <w:sz w:val="20"/>
          <w:szCs w:val="20"/>
        </w:rPr>
        <w:t xml:space="preserve">мест захоронения, </w:t>
      </w:r>
      <w:r w:rsidRPr="00632587">
        <w:rPr>
          <w:sz w:val="20"/>
          <w:szCs w:val="20"/>
        </w:rPr>
        <w:t xml:space="preserve">надгробий, </w:t>
      </w:r>
      <w:proofErr w:type="spellStart"/>
      <w:r w:rsidRPr="00632587">
        <w:rPr>
          <w:sz w:val="20"/>
          <w:szCs w:val="20"/>
        </w:rPr>
        <w:t>межмогильных</w:t>
      </w:r>
      <w:proofErr w:type="spellEnd"/>
      <w:r w:rsidRPr="00632587">
        <w:rPr>
          <w:sz w:val="20"/>
          <w:szCs w:val="20"/>
        </w:rPr>
        <w:t xml:space="preserve"> проходов и дорожек).</w:t>
      </w:r>
    </w:p>
    <w:p w:rsidR="00807BF8" w:rsidRPr="00632587" w:rsidRDefault="00865BBF" w:rsidP="00807BF8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956F14">
        <w:rPr>
          <w:b/>
          <w:sz w:val="20"/>
          <w:szCs w:val="20"/>
        </w:rPr>
        <w:t>14</w:t>
      </w:r>
      <w:r w:rsidR="00FD21E4" w:rsidRPr="00632587">
        <w:rPr>
          <w:sz w:val="20"/>
          <w:szCs w:val="20"/>
        </w:rPr>
        <w:t xml:space="preserve">. </w:t>
      </w:r>
      <w:r w:rsidR="00807BF8" w:rsidRPr="00632587">
        <w:rPr>
          <w:sz w:val="20"/>
          <w:szCs w:val="20"/>
        </w:rPr>
        <w:t xml:space="preserve">    Скорость движения транспортных средств на территории кладбища не </w:t>
      </w:r>
      <w:r w:rsidR="00FF54B7" w:rsidRPr="00632587">
        <w:rPr>
          <w:sz w:val="20"/>
          <w:szCs w:val="20"/>
        </w:rPr>
        <w:t>должна превышать</w:t>
      </w:r>
      <w:r w:rsidR="00807BF8" w:rsidRPr="00632587">
        <w:rPr>
          <w:sz w:val="20"/>
          <w:szCs w:val="20"/>
        </w:rPr>
        <w:t xml:space="preserve"> 10 км в час.</w:t>
      </w:r>
    </w:p>
    <w:p w:rsidR="000D3A8A" w:rsidRPr="00632587" w:rsidRDefault="00677761" w:rsidP="000D3A8A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632587">
        <w:rPr>
          <w:sz w:val="20"/>
          <w:szCs w:val="20"/>
        </w:rPr>
        <w:t xml:space="preserve">   </w:t>
      </w:r>
    </w:p>
    <w:p w:rsidR="000D3A8A" w:rsidRPr="00632587" w:rsidRDefault="00FF54B7" w:rsidP="000D3A8A">
      <w:pPr>
        <w:pStyle w:val="a8"/>
        <w:spacing w:before="0" w:beforeAutospacing="0" w:after="0" w:afterAutospacing="0"/>
        <w:jc w:val="both"/>
        <w:rPr>
          <w:b/>
          <w:sz w:val="20"/>
          <w:szCs w:val="20"/>
        </w:rPr>
      </w:pPr>
      <w:r w:rsidRPr="00632587">
        <w:rPr>
          <w:b/>
          <w:sz w:val="20"/>
          <w:szCs w:val="20"/>
        </w:rPr>
        <w:t xml:space="preserve">        </w:t>
      </w:r>
      <w:r w:rsidR="00EC78E6" w:rsidRPr="00632587">
        <w:rPr>
          <w:b/>
          <w:sz w:val="20"/>
          <w:szCs w:val="20"/>
          <w:lang w:val="en-US"/>
        </w:rPr>
        <w:t>III</w:t>
      </w:r>
      <w:r w:rsidR="000D3A8A" w:rsidRPr="00632587">
        <w:rPr>
          <w:b/>
          <w:sz w:val="20"/>
          <w:szCs w:val="20"/>
        </w:rPr>
        <w:t>. Ответственность</w:t>
      </w:r>
    </w:p>
    <w:p w:rsidR="00810DA8" w:rsidRPr="004637D5" w:rsidRDefault="00810DA8" w:rsidP="000D3A8A">
      <w:pPr>
        <w:pStyle w:val="a8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0D3A8A" w:rsidRPr="00632587" w:rsidRDefault="000D3A8A" w:rsidP="000D3A8A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956F14">
        <w:rPr>
          <w:b/>
          <w:sz w:val="20"/>
          <w:szCs w:val="20"/>
        </w:rPr>
        <w:t>1</w:t>
      </w:r>
      <w:r w:rsidR="00FF54B7" w:rsidRPr="00956F14">
        <w:rPr>
          <w:b/>
          <w:sz w:val="20"/>
          <w:szCs w:val="20"/>
        </w:rPr>
        <w:t>5</w:t>
      </w:r>
      <w:r w:rsidRPr="00632587">
        <w:rPr>
          <w:sz w:val="20"/>
          <w:szCs w:val="20"/>
        </w:rPr>
        <w:t xml:space="preserve">. </w:t>
      </w:r>
      <w:r w:rsidR="00956F14">
        <w:rPr>
          <w:sz w:val="20"/>
          <w:szCs w:val="20"/>
        </w:rPr>
        <w:t xml:space="preserve">  </w:t>
      </w:r>
      <w:r w:rsidRPr="00632587">
        <w:rPr>
          <w:sz w:val="20"/>
          <w:szCs w:val="20"/>
        </w:rPr>
        <w:t>Лица, признанные виновными в нарушении действующего законодательства Российской Федерации, настоящих Правил, а также иных нормативно-правовых актов по вопросам похоронного дела</w:t>
      </w:r>
      <w:r w:rsidR="002E57B4" w:rsidRPr="00632587">
        <w:rPr>
          <w:sz w:val="20"/>
          <w:szCs w:val="20"/>
        </w:rPr>
        <w:t xml:space="preserve"> и содержания кладбищ</w:t>
      </w:r>
      <w:r w:rsidRPr="00632587">
        <w:rPr>
          <w:sz w:val="20"/>
          <w:szCs w:val="20"/>
        </w:rPr>
        <w:t>, несут ответственность в соответствии с действующим законодательством.</w:t>
      </w:r>
      <w:r w:rsidRPr="00632587">
        <w:rPr>
          <w:sz w:val="20"/>
          <w:szCs w:val="20"/>
        </w:rPr>
        <w:br/>
      </w:r>
      <w:r w:rsidR="00810DA8" w:rsidRPr="00956F14">
        <w:rPr>
          <w:b/>
          <w:sz w:val="20"/>
          <w:szCs w:val="20"/>
        </w:rPr>
        <w:t>16</w:t>
      </w:r>
      <w:r w:rsidRPr="00632587">
        <w:rPr>
          <w:sz w:val="20"/>
          <w:szCs w:val="20"/>
        </w:rPr>
        <w:t xml:space="preserve">. </w:t>
      </w:r>
      <w:r w:rsidR="00956F14">
        <w:rPr>
          <w:sz w:val="20"/>
          <w:szCs w:val="20"/>
        </w:rPr>
        <w:t xml:space="preserve">  </w:t>
      </w:r>
      <w:r w:rsidRPr="00632587">
        <w:rPr>
          <w:sz w:val="20"/>
          <w:szCs w:val="20"/>
        </w:rPr>
        <w:t>За неисполнение либо ненадлежащее исполнение обязательств по содержанию мест погребений несут ответственность хозяйствующие субъекты, на которые возложена обязанность содержания мест погребения.</w:t>
      </w:r>
      <w:r w:rsidRPr="00632587">
        <w:rPr>
          <w:sz w:val="20"/>
          <w:szCs w:val="20"/>
        </w:rPr>
        <w:br/>
      </w:r>
      <w:r w:rsidR="00810DA8" w:rsidRPr="00956F14">
        <w:rPr>
          <w:b/>
          <w:sz w:val="20"/>
          <w:szCs w:val="20"/>
        </w:rPr>
        <w:t>17</w:t>
      </w:r>
      <w:r w:rsidRPr="00632587">
        <w:rPr>
          <w:sz w:val="20"/>
          <w:szCs w:val="20"/>
        </w:rPr>
        <w:t xml:space="preserve">. </w:t>
      </w:r>
      <w:r w:rsidR="00956F14">
        <w:rPr>
          <w:sz w:val="20"/>
          <w:szCs w:val="20"/>
        </w:rPr>
        <w:t xml:space="preserve">  </w:t>
      </w:r>
      <w:r w:rsidRPr="00632587">
        <w:rPr>
          <w:sz w:val="20"/>
          <w:szCs w:val="20"/>
        </w:rPr>
        <w:t>Осквернение и уничтожение мест погребения или мест захоронения, захоронение умерших с нарушением санитарных норм и настоящих Правил, захоронение умерших вне отведенных мест захоронения влекут ответственность, предусмотренную действующим законодательством.</w:t>
      </w:r>
    </w:p>
    <w:p w:rsidR="000D3A8A" w:rsidRPr="00632587" w:rsidRDefault="000D3A8A" w:rsidP="000D3A8A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632587">
        <w:rPr>
          <w:sz w:val="20"/>
          <w:szCs w:val="20"/>
        </w:rPr>
        <w:t> </w:t>
      </w:r>
    </w:p>
    <w:p w:rsidR="00CA1A43" w:rsidRPr="00632587" w:rsidRDefault="00CA1A43" w:rsidP="00407539">
      <w:pPr>
        <w:pStyle w:val="21"/>
        <w:tabs>
          <w:tab w:val="left" w:pos="7200"/>
        </w:tabs>
        <w:ind w:firstLine="0"/>
        <w:jc w:val="both"/>
        <w:rPr>
          <w:bCs/>
          <w:sz w:val="20"/>
          <w:szCs w:val="20"/>
        </w:rPr>
      </w:pPr>
    </w:p>
    <w:p w:rsidR="00CA0215" w:rsidRPr="00632587" w:rsidRDefault="00CA0215" w:rsidP="00810DA8">
      <w:pPr>
        <w:pStyle w:val="21"/>
        <w:tabs>
          <w:tab w:val="left" w:pos="7200"/>
        </w:tabs>
        <w:jc w:val="center"/>
        <w:rPr>
          <w:bCs/>
          <w:sz w:val="20"/>
          <w:szCs w:val="20"/>
        </w:rPr>
      </w:pPr>
    </w:p>
    <w:p w:rsidR="00F57F0A" w:rsidRPr="00632587" w:rsidRDefault="00F57F0A">
      <w:pPr>
        <w:pStyle w:val="21"/>
        <w:tabs>
          <w:tab w:val="left" w:pos="7200"/>
        </w:tabs>
        <w:jc w:val="right"/>
        <w:rPr>
          <w:bCs/>
          <w:sz w:val="20"/>
          <w:szCs w:val="20"/>
        </w:rPr>
      </w:pPr>
    </w:p>
    <w:sectPr w:rsidR="00F57F0A" w:rsidRPr="00632587" w:rsidSect="00D3152D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7F"/>
    <w:multiLevelType w:val="hybridMultilevel"/>
    <w:tmpl w:val="DC321DD2"/>
    <w:lvl w:ilvl="0" w:tplc="9912C91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3D4F1F"/>
    <w:multiLevelType w:val="hybridMultilevel"/>
    <w:tmpl w:val="2886EDE4"/>
    <w:lvl w:ilvl="0" w:tplc="DFAC5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415215"/>
    <w:multiLevelType w:val="hybridMultilevel"/>
    <w:tmpl w:val="7C4AAFF0"/>
    <w:lvl w:ilvl="0" w:tplc="36F4A4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EB4"/>
    <w:multiLevelType w:val="multilevel"/>
    <w:tmpl w:val="9DFC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571A5"/>
    <w:multiLevelType w:val="hybridMultilevel"/>
    <w:tmpl w:val="8F6A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56A54"/>
    <w:multiLevelType w:val="hybridMultilevel"/>
    <w:tmpl w:val="463E10F2"/>
    <w:lvl w:ilvl="0" w:tplc="9B349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45EE8"/>
    <w:multiLevelType w:val="hybridMultilevel"/>
    <w:tmpl w:val="29483E18"/>
    <w:lvl w:ilvl="0" w:tplc="11ECE0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E9D2A9E"/>
    <w:multiLevelType w:val="hybridMultilevel"/>
    <w:tmpl w:val="07C699C8"/>
    <w:lvl w:ilvl="0" w:tplc="5CBE70E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5931726F"/>
    <w:multiLevelType w:val="hybridMultilevel"/>
    <w:tmpl w:val="5FC6820A"/>
    <w:lvl w:ilvl="0" w:tplc="CA0E1198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782A2317"/>
    <w:multiLevelType w:val="hybridMultilevel"/>
    <w:tmpl w:val="7C4AAFF0"/>
    <w:lvl w:ilvl="0" w:tplc="36F4A4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FD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7EC"/>
    <w:rsid w:val="0001754B"/>
    <w:rsid w:val="000214AA"/>
    <w:rsid w:val="000233A7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325C"/>
    <w:rsid w:val="0003404F"/>
    <w:rsid w:val="000346C3"/>
    <w:rsid w:val="00034AA2"/>
    <w:rsid w:val="00037765"/>
    <w:rsid w:val="00042529"/>
    <w:rsid w:val="00042A02"/>
    <w:rsid w:val="000431C9"/>
    <w:rsid w:val="00043744"/>
    <w:rsid w:val="00044EA1"/>
    <w:rsid w:val="000471F6"/>
    <w:rsid w:val="00047B3D"/>
    <w:rsid w:val="00047D69"/>
    <w:rsid w:val="00050535"/>
    <w:rsid w:val="000506D3"/>
    <w:rsid w:val="000515B0"/>
    <w:rsid w:val="00053C25"/>
    <w:rsid w:val="00053E8C"/>
    <w:rsid w:val="0005613A"/>
    <w:rsid w:val="00057619"/>
    <w:rsid w:val="00060541"/>
    <w:rsid w:val="0006066E"/>
    <w:rsid w:val="00060FD5"/>
    <w:rsid w:val="000614B2"/>
    <w:rsid w:val="000628BD"/>
    <w:rsid w:val="000629A9"/>
    <w:rsid w:val="00062BA9"/>
    <w:rsid w:val="00065E0E"/>
    <w:rsid w:val="000672FB"/>
    <w:rsid w:val="000740D1"/>
    <w:rsid w:val="00074226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3E32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2F85"/>
    <w:rsid w:val="000D38C8"/>
    <w:rsid w:val="000D3A8A"/>
    <w:rsid w:val="000D4AC4"/>
    <w:rsid w:val="000D58A1"/>
    <w:rsid w:val="000D5AB4"/>
    <w:rsid w:val="000D66BB"/>
    <w:rsid w:val="000D6B92"/>
    <w:rsid w:val="000E322C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2195"/>
    <w:rsid w:val="0011324F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6785E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20"/>
    <w:rsid w:val="001866A7"/>
    <w:rsid w:val="00192139"/>
    <w:rsid w:val="00192785"/>
    <w:rsid w:val="001927EF"/>
    <w:rsid w:val="00192BAE"/>
    <w:rsid w:val="00194C1B"/>
    <w:rsid w:val="00196B94"/>
    <w:rsid w:val="00197921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3BE"/>
    <w:rsid w:val="001E1499"/>
    <w:rsid w:val="001E6A08"/>
    <w:rsid w:val="001E73B6"/>
    <w:rsid w:val="001E7513"/>
    <w:rsid w:val="001F0B27"/>
    <w:rsid w:val="001F1800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D39"/>
    <w:rsid w:val="00207E2F"/>
    <w:rsid w:val="00211E95"/>
    <w:rsid w:val="00212822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419A"/>
    <w:rsid w:val="00225E5A"/>
    <w:rsid w:val="00226D79"/>
    <w:rsid w:val="00227147"/>
    <w:rsid w:val="002272B6"/>
    <w:rsid w:val="00227889"/>
    <w:rsid w:val="00231231"/>
    <w:rsid w:val="00231C18"/>
    <w:rsid w:val="00233F95"/>
    <w:rsid w:val="002351CC"/>
    <w:rsid w:val="002366AD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4B22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7B4"/>
    <w:rsid w:val="002E5C4F"/>
    <w:rsid w:val="002E6897"/>
    <w:rsid w:val="002F0F10"/>
    <w:rsid w:val="002F0FB9"/>
    <w:rsid w:val="002F24DF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3204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67950"/>
    <w:rsid w:val="00370608"/>
    <w:rsid w:val="00371FBD"/>
    <w:rsid w:val="003736EB"/>
    <w:rsid w:val="003743DE"/>
    <w:rsid w:val="00374E9A"/>
    <w:rsid w:val="00375428"/>
    <w:rsid w:val="00375BD8"/>
    <w:rsid w:val="00376BA8"/>
    <w:rsid w:val="00376C90"/>
    <w:rsid w:val="00377465"/>
    <w:rsid w:val="003822C5"/>
    <w:rsid w:val="00382AAC"/>
    <w:rsid w:val="00383196"/>
    <w:rsid w:val="00383885"/>
    <w:rsid w:val="00385E69"/>
    <w:rsid w:val="00386912"/>
    <w:rsid w:val="0039056D"/>
    <w:rsid w:val="00391819"/>
    <w:rsid w:val="00391EB2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2A8D"/>
    <w:rsid w:val="003C32E3"/>
    <w:rsid w:val="003C338B"/>
    <w:rsid w:val="003C35FB"/>
    <w:rsid w:val="003C4C1F"/>
    <w:rsid w:val="003C4EE2"/>
    <w:rsid w:val="003C611E"/>
    <w:rsid w:val="003C6E92"/>
    <w:rsid w:val="003D146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0AB9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539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5F48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1324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37D5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5CDE"/>
    <w:rsid w:val="0047694A"/>
    <w:rsid w:val="004802C4"/>
    <w:rsid w:val="004874A0"/>
    <w:rsid w:val="00487E39"/>
    <w:rsid w:val="00491692"/>
    <w:rsid w:val="00491F9A"/>
    <w:rsid w:val="004926BC"/>
    <w:rsid w:val="00494BD0"/>
    <w:rsid w:val="004A2DF6"/>
    <w:rsid w:val="004A6E4B"/>
    <w:rsid w:val="004A7BD3"/>
    <w:rsid w:val="004B1E7A"/>
    <w:rsid w:val="004B3243"/>
    <w:rsid w:val="004B466F"/>
    <w:rsid w:val="004B5456"/>
    <w:rsid w:val="004B55F2"/>
    <w:rsid w:val="004B61BE"/>
    <w:rsid w:val="004B7BF9"/>
    <w:rsid w:val="004C0778"/>
    <w:rsid w:val="004C27F1"/>
    <w:rsid w:val="004C2A9A"/>
    <w:rsid w:val="004C2F95"/>
    <w:rsid w:val="004C3126"/>
    <w:rsid w:val="004C52FF"/>
    <w:rsid w:val="004C575C"/>
    <w:rsid w:val="004C580E"/>
    <w:rsid w:val="004C6962"/>
    <w:rsid w:val="004C6E31"/>
    <w:rsid w:val="004D0928"/>
    <w:rsid w:val="004D125D"/>
    <w:rsid w:val="004D19ED"/>
    <w:rsid w:val="004D2A27"/>
    <w:rsid w:val="004D3170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4115"/>
    <w:rsid w:val="00525F5D"/>
    <w:rsid w:val="00527388"/>
    <w:rsid w:val="00527772"/>
    <w:rsid w:val="005279EA"/>
    <w:rsid w:val="0053061E"/>
    <w:rsid w:val="00530FC2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7C84"/>
    <w:rsid w:val="00550D57"/>
    <w:rsid w:val="00551787"/>
    <w:rsid w:val="00552869"/>
    <w:rsid w:val="00554C51"/>
    <w:rsid w:val="00555418"/>
    <w:rsid w:val="00555CDA"/>
    <w:rsid w:val="00556084"/>
    <w:rsid w:val="005574BC"/>
    <w:rsid w:val="00560B4A"/>
    <w:rsid w:val="00563F8A"/>
    <w:rsid w:val="00564873"/>
    <w:rsid w:val="005655CE"/>
    <w:rsid w:val="005724AD"/>
    <w:rsid w:val="00573154"/>
    <w:rsid w:val="00573D69"/>
    <w:rsid w:val="00574707"/>
    <w:rsid w:val="0058029E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17E5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A7E27"/>
    <w:rsid w:val="005B024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F36"/>
    <w:rsid w:val="005F06F3"/>
    <w:rsid w:val="005F113D"/>
    <w:rsid w:val="005F144F"/>
    <w:rsid w:val="005F1605"/>
    <w:rsid w:val="005F1C3A"/>
    <w:rsid w:val="005F213A"/>
    <w:rsid w:val="005F4B96"/>
    <w:rsid w:val="005F5FE1"/>
    <w:rsid w:val="005F608F"/>
    <w:rsid w:val="005F6A48"/>
    <w:rsid w:val="005F6B45"/>
    <w:rsid w:val="005F6F37"/>
    <w:rsid w:val="005F747E"/>
    <w:rsid w:val="00601713"/>
    <w:rsid w:val="006017AE"/>
    <w:rsid w:val="00601FCB"/>
    <w:rsid w:val="00602C76"/>
    <w:rsid w:val="00603CBF"/>
    <w:rsid w:val="006045A1"/>
    <w:rsid w:val="00605513"/>
    <w:rsid w:val="006062F1"/>
    <w:rsid w:val="006079B6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2587"/>
    <w:rsid w:val="006333A5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17D6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77761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722"/>
    <w:rsid w:val="00694166"/>
    <w:rsid w:val="00696388"/>
    <w:rsid w:val="00697E24"/>
    <w:rsid w:val="006A06FA"/>
    <w:rsid w:val="006A191E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E7F30"/>
    <w:rsid w:val="006F0012"/>
    <w:rsid w:val="006F222D"/>
    <w:rsid w:val="006F402E"/>
    <w:rsid w:val="006F4CC7"/>
    <w:rsid w:val="006F6EDF"/>
    <w:rsid w:val="006F7AE3"/>
    <w:rsid w:val="00700357"/>
    <w:rsid w:val="007008BD"/>
    <w:rsid w:val="007015E1"/>
    <w:rsid w:val="00702F3A"/>
    <w:rsid w:val="00704217"/>
    <w:rsid w:val="00705395"/>
    <w:rsid w:val="00705642"/>
    <w:rsid w:val="007072E5"/>
    <w:rsid w:val="00707A30"/>
    <w:rsid w:val="007115F1"/>
    <w:rsid w:val="007172B8"/>
    <w:rsid w:val="00720023"/>
    <w:rsid w:val="00720C6C"/>
    <w:rsid w:val="00721899"/>
    <w:rsid w:val="00722B48"/>
    <w:rsid w:val="007247BB"/>
    <w:rsid w:val="0072619B"/>
    <w:rsid w:val="007261E1"/>
    <w:rsid w:val="0073048C"/>
    <w:rsid w:val="00730800"/>
    <w:rsid w:val="00730ACF"/>
    <w:rsid w:val="00731487"/>
    <w:rsid w:val="007325F0"/>
    <w:rsid w:val="00733259"/>
    <w:rsid w:val="00733F1F"/>
    <w:rsid w:val="00734676"/>
    <w:rsid w:val="007346B1"/>
    <w:rsid w:val="00735202"/>
    <w:rsid w:val="007359B6"/>
    <w:rsid w:val="007371C7"/>
    <w:rsid w:val="00737959"/>
    <w:rsid w:val="00740519"/>
    <w:rsid w:val="0074066C"/>
    <w:rsid w:val="007410C7"/>
    <w:rsid w:val="00741728"/>
    <w:rsid w:val="007428DB"/>
    <w:rsid w:val="007428E4"/>
    <w:rsid w:val="00742B3B"/>
    <w:rsid w:val="00743DE5"/>
    <w:rsid w:val="007442AE"/>
    <w:rsid w:val="007448C0"/>
    <w:rsid w:val="00744991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080B"/>
    <w:rsid w:val="007619E0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10C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E78D5"/>
    <w:rsid w:val="007E7DAB"/>
    <w:rsid w:val="007F04BB"/>
    <w:rsid w:val="007F0555"/>
    <w:rsid w:val="007F19DC"/>
    <w:rsid w:val="007F1CB0"/>
    <w:rsid w:val="007F20A7"/>
    <w:rsid w:val="007F2A96"/>
    <w:rsid w:val="007F75CA"/>
    <w:rsid w:val="008008AE"/>
    <w:rsid w:val="00801E0C"/>
    <w:rsid w:val="00802E25"/>
    <w:rsid w:val="00806E2B"/>
    <w:rsid w:val="00807BF8"/>
    <w:rsid w:val="00810DA8"/>
    <w:rsid w:val="008120D6"/>
    <w:rsid w:val="00815E0A"/>
    <w:rsid w:val="00817197"/>
    <w:rsid w:val="00820493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5063"/>
    <w:rsid w:val="00836044"/>
    <w:rsid w:val="00837E31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65BBF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765"/>
    <w:rsid w:val="008809D8"/>
    <w:rsid w:val="008825AC"/>
    <w:rsid w:val="00885443"/>
    <w:rsid w:val="00886EAB"/>
    <w:rsid w:val="008877C8"/>
    <w:rsid w:val="00887E3A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B0E8F"/>
    <w:rsid w:val="008B1B16"/>
    <w:rsid w:val="008B2D3F"/>
    <w:rsid w:val="008B2EDE"/>
    <w:rsid w:val="008B2F80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6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6801"/>
    <w:rsid w:val="008F73DD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A9"/>
    <w:rsid w:val="009430FD"/>
    <w:rsid w:val="00943900"/>
    <w:rsid w:val="0094394D"/>
    <w:rsid w:val="00943B26"/>
    <w:rsid w:val="00944E35"/>
    <w:rsid w:val="009466A5"/>
    <w:rsid w:val="0094766E"/>
    <w:rsid w:val="009535C0"/>
    <w:rsid w:val="00953753"/>
    <w:rsid w:val="00953AE6"/>
    <w:rsid w:val="009544E5"/>
    <w:rsid w:val="0095515D"/>
    <w:rsid w:val="00956DEB"/>
    <w:rsid w:val="00956EB8"/>
    <w:rsid w:val="00956F14"/>
    <w:rsid w:val="00963D38"/>
    <w:rsid w:val="00964719"/>
    <w:rsid w:val="00966312"/>
    <w:rsid w:val="00966BE9"/>
    <w:rsid w:val="00967686"/>
    <w:rsid w:val="009733F6"/>
    <w:rsid w:val="00973FD6"/>
    <w:rsid w:val="00975198"/>
    <w:rsid w:val="00975DAF"/>
    <w:rsid w:val="00976B0C"/>
    <w:rsid w:val="0098176B"/>
    <w:rsid w:val="009832D8"/>
    <w:rsid w:val="00984277"/>
    <w:rsid w:val="009843AD"/>
    <w:rsid w:val="0098769A"/>
    <w:rsid w:val="009901DC"/>
    <w:rsid w:val="009928FD"/>
    <w:rsid w:val="0099370B"/>
    <w:rsid w:val="0099395E"/>
    <w:rsid w:val="009958C4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868"/>
    <w:rsid w:val="009E235A"/>
    <w:rsid w:val="009E337D"/>
    <w:rsid w:val="009E423E"/>
    <w:rsid w:val="009E6495"/>
    <w:rsid w:val="009E699D"/>
    <w:rsid w:val="009E76B6"/>
    <w:rsid w:val="009E7BE3"/>
    <w:rsid w:val="009F294F"/>
    <w:rsid w:val="009F3A22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725"/>
    <w:rsid w:val="00A06F23"/>
    <w:rsid w:val="00A07BD7"/>
    <w:rsid w:val="00A07C00"/>
    <w:rsid w:val="00A125E4"/>
    <w:rsid w:val="00A1401F"/>
    <w:rsid w:val="00A14529"/>
    <w:rsid w:val="00A176E6"/>
    <w:rsid w:val="00A20B49"/>
    <w:rsid w:val="00A210F5"/>
    <w:rsid w:val="00A24098"/>
    <w:rsid w:val="00A24459"/>
    <w:rsid w:val="00A24B7E"/>
    <w:rsid w:val="00A2552C"/>
    <w:rsid w:val="00A279D0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3AA1"/>
    <w:rsid w:val="00A83B49"/>
    <w:rsid w:val="00A84FE5"/>
    <w:rsid w:val="00A8599B"/>
    <w:rsid w:val="00A879E9"/>
    <w:rsid w:val="00A87ADE"/>
    <w:rsid w:val="00A90EC0"/>
    <w:rsid w:val="00A920C2"/>
    <w:rsid w:val="00A936D4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119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8E8"/>
    <w:rsid w:val="00AD4772"/>
    <w:rsid w:val="00AD4A67"/>
    <w:rsid w:val="00AD6101"/>
    <w:rsid w:val="00AD7654"/>
    <w:rsid w:val="00AD7AFE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762"/>
    <w:rsid w:val="00B01910"/>
    <w:rsid w:val="00B03EB8"/>
    <w:rsid w:val="00B0487B"/>
    <w:rsid w:val="00B052B7"/>
    <w:rsid w:val="00B079D2"/>
    <w:rsid w:val="00B07CC6"/>
    <w:rsid w:val="00B1062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7018"/>
    <w:rsid w:val="00B774C0"/>
    <w:rsid w:val="00B8026B"/>
    <w:rsid w:val="00B80A17"/>
    <w:rsid w:val="00B81137"/>
    <w:rsid w:val="00B81761"/>
    <w:rsid w:val="00B8177B"/>
    <w:rsid w:val="00B81DA1"/>
    <w:rsid w:val="00B826DE"/>
    <w:rsid w:val="00B8272E"/>
    <w:rsid w:val="00B830EB"/>
    <w:rsid w:val="00B8396C"/>
    <w:rsid w:val="00B84A53"/>
    <w:rsid w:val="00B8546A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A7EDB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5BCA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4AE3"/>
    <w:rsid w:val="00C573DD"/>
    <w:rsid w:val="00C65124"/>
    <w:rsid w:val="00C654BD"/>
    <w:rsid w:val="00C65A06"/>
    <w:rsid w:val="00C65B52"/>
    <w:rsid w:val="00C661D3"/>
    <w:rsid w:val="00C67079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0C3A"/>
    <w:rsid w:val="00C921CB"/>
    <w:rsid w:val="00C930BB"/>
    <w:rsid w:val="00C95DC8"/>
    <w:rsid w:val="00C96606"/>
    <w:rsid w:val="00CA0215"/>
    <w:rsid w:val="00CA1062"/>
    <w:rsid w:val="00CA1A43"/>
    <w:rsid w:val="00CA333D"/>
    <w:rsid w:val="00CA3AEB"/>
    <w:rsid w:val="00CA48AE"/>
    <w:rsid w:val="00CA4D9A"/>
    <w:rsid w:val="00CB0F6E"/>
    <w:rsid w:val="00CB1923"/>
    <w:rsid w:val="00CB4018"/>
    <w:rsid w:val="00CB4904"/>
    <w:rsid w:val="00CB57D4"/>
    <w:rsid w:val="00CC0CAD"/>
    <w:rsid w:val="00CC2F81"/>
    <w:rsid w:val="00CC2FB9"/>
    <w:rsid w:val="00CC5021"/>
    <w:rsid w:val="00CC5A15"/>
    <w:rsid w:val="00CC6DC7"/>
    <w:rsid w:val="00CC7E67"/>
    <w:rsid w:val="00CD3303"/>
    <w:rsid w:val="00CD35FD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1F12"/>
    <w:rsid w:val="00CE2375"/>
    <w:rsid w:val="00CE57EF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4B90"/>
    <w:rsid w:val="00D15671"/>
    <w:rsid w:val="00D16375"/>
    <w:rsid w:val="00D16C49"/>
    <w:rsid w:val="00D213AA"/>
    <w:rsid w:val="00D219B2"/>
    <w:rsid w:val="00D22939"/>
    <w:rsid w:val="00D22980"/>
    <w:rsid w:val="00D235AA"/>
    <w:rsid w:val="00D24E39"/>
    <w:rsid w:val="00D2534D"/>
    <w:rsid w:val="00D2710B"/>
    <w:rsid w:val="00D3152D"/>
    <w:rsid w:val="00D3160A"/>
    <w:rsid w:val="00D318D8"/>
    <w:rsid w:val="00D31DF5"/>
    <w:rsid w:val="00D31F9E"/>
    <w:rsid w:val="00D32146"/>
    <w:rsid w:val="00D33254"/>
    <w:rsid w:val="00D34C3F"/>
    <w:rsid w:val="00D35DE1"/>
    <w:rsid w:val="00D40B38"/>
    <w:rsid w:val="00D42877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66505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4F0"/>
    <w:rsid w:val="00D86771"/>
    <w:rsid w:val="00D8705E"/>
    <w:rsid w:val="00D902DB"/>
    <w:rsid w:val="00D91FC0"/>
    <w:rsid w:val="00D93026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8C4"/>
    <w:rsid w:val="00DC5CC5"/>
    <w:rsid w:val="00DD049A"/>
    <w:rsid w:val="00DD075E"/>
    <w:rsid w:val="00DD1CB5"/>
    <w:rsid w:val="00DE1B0C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4C9F"/>
    <w:rsid w:val="00DF5713"/>
    <w:rsid w:val="00DF6697"/>
    <w:rsid w:val="00DF669B"/>
    <w:rsid w:val="00DF6C5D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46C0"/>
    <w:rsid w:val="00E253B2"/>
    <w:rsid w:val="00E27168"/>
    <w:rsid w:val="00E27E18"/>
    <w:rsid w:val="00E27E2B"/>
    <w:rsid w:val="00E27EA6"/>
    <w:rsid w:val="00E33072"/>
    <w:rsid w:val="00E3309D"/>
    <w:rsid w:val="00E34299"/>
    <w:rsid w:val="00E36572"/>
    <w:rsid w:val="00E40517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2B77"/>
    <w:rsid w:val="00E541B8"/>
    <w:rsid w:val="00E54ABA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77259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22BE"/>
    <w:rsid w:val="00E934FB"/>
    <w:rsid w:val="00E93DEB"/>
    <w:rsid w:val="00E95666"/>
    <w:rsid w:val="00E95DC4"/>
    <w:rsid w:val="00E96245"/>
    <w:rsid w:val="00EA1EA0"/>
    <w:rsid w:val="00EA5585"/>
    <w:rsid w:val="00EB102B"/>
    <w:rsid w:val="00EB19F3"/>
    <w:rsid w:val="00EB245E"/>
    <w:rsid w:val="00EB2B77"/>
    <w:rsid w:val="00EB2F38"/>
    <w:rsid w:val="00EB3D8A"/>
    <w:rsid w:val="00EB5771"/>
    <w:rsid w:val="00EB6E3B"/>
    <w:rsid w:val="00EB7DA5"/>
    <w:rsid w:val="00EC0374"/>
    <w:rsid w:val="00EC383E"/>
    <w:rsid w:val="00EC3873"/>
    <w:rsid w:val="00EC4C0F"/>
    <w:rsid w:val="00EC4CC3"/>
    <w:rsid w:val="00EC4F94"/>
    <w:rsid w:val="00EC545D"/>
    <w:rsid w:val="00EC64B3"/>
    <w:rsid w:val="00EC78E6"/>
    <w:rsid w:val="00ED0C72"/>
    <w:rsid w:val="00ED0FBC"/>
    <w:rsid w:val="00ED102A"/>
    <w:rsid w:val="00ED2BFD"/>
    <w:rsid w:val="00ED345E"/>
    <w:rsid w:val="00ED4640"/>
    <w:rsid w:val="00ED602B"/>
    <w:rsid w:val="00EE03FA"/>
    <w:rsid w:val="00EE243C"/>
    <w:rsid w:val="00EE4DA5"/>
    <w:rsid w:val="00EE6E7E"/>
    <w:rsid w:val="00EF071E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2E8"/>
    <w:rsid w:val="00F10CA7"/>
    <w:rsid w:val="00F12B9F"/>
    <w:rsid w:val="00F13BDE"/>
    <w:rsid w:val="00F15A72"/>
    <w:rsid w:val="00F1794E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184C"/>
    <w:rsid w:val="00F5720B"/>
    <w:rsid w:val="00F57607"/>
    <w:rsid w:val="00F579F2"/>
    <w:rsid w:val="00F57F0A"/>
    <w:rsid w:val="00F6082B"/>
    <w:rsid w:val="00F616D3"/>
    <w:rsid w:val="00F61ABE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5FD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36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C7E8D"/>
    <w:rsid w:val="00FD1146"/>
    <w:rsid w:val="00FD21E4"/>
    <w:rsid w:val="00FD3445"/>
    <w:rsid w:val="00FD5F5D"/>
    <w:rsid w:val="00FD74EF"/>
    <w:rsid w:val="00FD79AF"/>
    <w:rsid w:val="00FE06EF"/>
    <w:rsid w:val="00FE11EB"/>
    <w:rsid w:val="00FE169A"/>
    <w:rsid w:val="00FE1A2C"/>
    <w:rsid w:val="00FE24EB"/>
    <w:rsid w:val="00FE27AF"/>
    <w:rsid w:val="00FE32FD"/>
    <w:rsid w:val="00FE445B"/>
    <w:rsid w:val="00FE4570"/>
    <w:rsid w:val="00FE5C2D"/>
    <w:rsid w:val="00FE5EF8"/>
    <w:rsid w:val="00FE6450"/>
    <w:rsid w:val="00FE68D5"/>
    <w:rsid w:val="00FE7105"/>
    <w:rsid w:val="00FE72F3"/>
    <w:rsid w:val="00FF1B44"/>
    <w:rsid w:val="00FF237A"/>
    <w:rsid w:val="00FF37DD"/>
    <w:rsid w:val="00FF54B7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F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35FD"/>
    <w:pPr>
      <w:suppressAutoHyphens/>
      <w:ind w:firstLine="708"/>
    </w:pPr>
    <w:rPr>
      <w:lang w:eastAsia="ar-SA"/>
    </w:rPr>
  </w:style>
  <w:style w:type="character" w:styleId="a3">
    <w:name w:val="Hyperlink"/>
    <w:rsid w:val="00F835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4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342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10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D3A8A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1"/>
    <w:qFormat/>
    <w:rsid w:val="00226D79"/>
    <w:rPr>
      <w:rFonts w:ascii="Times New Roman" w:eastAsia="Times New Roman" w:hAnsi="Times New Roman"/>
      <w:sz w:val="28"/>
      <w:szCs w:val="24"/>
    </w:rPr>
  </w:style>
  <w:style w:type="character" w:styleId="aa">
    <w:name w:val="Strong"/>
    <w:basedOn w:val="a0"/>
    <w:uiPriority w:val="22"/>
    <w:qFormat/>
    <w:rsid w:val="00CB1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F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35FD"/>
    <w:pPr>
      <w:suppressAutoHyphens/>
      <w:ind w:firstLine="708"/>
    </w:pPr>
    <w:rPr>
      <w:lang w:eastAsia="ar-SA"/>
    </w:rPr>
  </w:style>
  <w:style w:type="character" w:styleId="a3">
    <w:name w:val="Hyperlink"/>
    <w:rsid w:val="00F835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4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342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10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D3A8A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1"/>
    <w:qFormat/>
    <w:rsid w:val="00226D79"/>
    <w:rPr>
      <w:rFonts w:ascii="Times New Roman" w:eastAsia="Times New Roman" w:hAnsi="Times New Roman"/>
      <w:sz w:val="28"/>
      <w:szCs w:val="24"/>
    </w:rPr>
  </w:style>
  <w:style w:type="character" w:styleId="aa">
    <w:name w:val="Strong"/>
    <w:basedOn w:val="a0"/>
    <w:uiPriority w:val="22"/>
    <w:qFormat/>
    <w:rsid w:val="00CB1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7EC9-281A-4AE6-9618-316D4240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Links>
    <vt:vector size="42" baseType="variant"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consultantplus://offline/ref=1CAFBBE8A8A36E5993D93EE9D8BEB3201296AA1AFA30EB3F23490791B1dFu8L</vt:lpwstr>
      </vt:variant>
      <vt:variant>
        <vt:lpwstr/>
      </vt:variant>
      <vt:variant>
        <vt:i4>3604533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consultantplus://offline/ref=1CAFBBE8A8A36E5993D93EE9D8BEB3201293A91EF532EB3F23490791B1F8A18A087F4DE807A99C0AdBu3L</vt:lpwstr>
      </vt:variant>
      <vt:variant>
        <vt:lpwstr/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6160395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consultantplus://offline/ref=1CAFBBE8A8A36E5993D920E4CED2EF2A119DF114F63AE56D744B56C4BFFDA9dDuAL</vt:lpwstr>
      </vt:variant>
      <vt:variant>
        <vt:lpwstr/>
      </vt:variant>
      <vt:variant>
        <vt:i4>393308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consultantplus://offline/ref=1CAFBBE8A8A36E5993D93EE9D8BEB3201293A91EF532EB3F23490791B1dFu8L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consultantplus://offline/ref=1CAFBBE8A8A36E5993D93EE9D8BEB3201290AB1FF037EB3F23490791B1dFu8L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8</cp:revision>
  <cp:lastPrinted>2015-06-01T09:54:00Z</cp:lastPrinted>
  <dcterms:created xsi:type="dcterms:W3CDTF">2015-07-29T10:42:00Z</dcterms:created>
  <dcterms:modified xsi:type="dcterms:W3CDTF">2015-07-29T10:54:00Z</dcterms:modified>
</cp:coreProperties>
</file>