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РОССИЙСКАЯ ФЕДЕРАЦИЯ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440326" w:rsidRPr="00CE3D79" w:rsidRDefault="00440326" w:rsidP="00EF0B8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3D5F">
        <w:rPr>
          <w:rFonts w:ascii="Times New Roman" w:hAnsi="Times New Roman"/>
          <w:b/>
          <w:sz w:val="28"/>
          <w:szCs w:val="28"/>
        </w:rPr>
        <w:t>ПОСТАНОВЛЕНИЕ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D460F9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4453B4">
        <w:rPr>
          <w:rFonts w:ascii="Times New Roman" w:hAnsi="Times New Roman"/>
          <w:sz w:val="28"/>
          <w:szCs w:val="28"/>
        </w:rPr>
        <w:t>2021</w:t>
      </w:r>
      <w:r w:rsidR="004041CD">
        <w:rPr>
          <w:rFonts w:ascii="Times New Roman" w:hAnsi="Times New Roman"/>
          <w:sz w:val="28"/>
          <w:szCs w:val="28"/>
        </w:rPr>
        <w:t xml:space="preserve"> г.</w:t>
      </w:r>
      <w:r w:rsidR="00440326" w:rsidRPr="00333D5F">
        <w:rPr>
          <w:rFonts w:ascii="Times New Roman" w:hAnsi="Times New Roman"/>
          <w:sz w:val="28"/>
          <w:szCs w:val="28"/>
        </w:rPr>
        <w:t xml:space="preserve">                      ст-ца Зеленчукская                           №</w:t>
      </w:r>
      <w:r w:rsidR="00440326">
        <w:rPr>
          <w:rFonts w:ascii="Times New Roman" w:hAnsi="Times New Roman"/>
          <w:sz w:val="28"/>
          <w:szCs w:val="28"/>
        </w:rPr>
        <w:t xml:space="preserve"> </w:t>
      </w:r>
      <w:r w:rsidR="00B66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309</w:t>
      </w:r>
    </w:p>
    <w:p w:rsidR="00440326" w:rsidRPr="00CD3132" w:rsidRDefault="00440326" w:rsidP="00EF0B8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40326" w:rsidRPr="00C57BF3" w:rsidRDefault="00C57BF3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40326" w:rsidRPr="00C57BF3">
        <w:rPr>
          <w:rFonts w:ascii="Times New Roman" w:hAnsi="Times New Roman"/>
          <w:b/>
          <w:sz w:val="28"/>
          <w:szCs w:val="28"/>
        </w:rPr>
        <w:t>Об утверждении муниципальной программы   «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</w:t>
      </w:r>
      <w:r w:rsidR="00445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5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440326" w:rsidRPr="00C57BF3">
        <w:rPr>
          <w:rFonts w:ascii="Times New Roman" w:hAnsi="Times New Roman"/>
          <w:b/>
          <w:sz w:val="28"/>
          <w:szCs w:val="28"/>
        </w:rPr>
        <w:t>»</w:t>
      </w:r>
    </w:p>
    <w:p w:rsidR="00440326" w:rsidRPr="00440326" w:rsidRDefault="00440326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326" w:rsidRDefault="00EF0B8E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0326" w:rsidRPr="0044032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 "О</w:t>
      </w:r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  </w:t>
      </w:r>
      <w:r w:rsidR="0088027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Федерации"</w:t>
      </w:r>
      <w:r w:rsidR="0044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02.07.2021)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  «Об общих принципах организации местного самоуправления в Р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Ф</w:t>
      </w:r>
      <w:r w:rsidR="00992AFD">
        <w:rPr>
          <w:rFonts w:ascii="Times New Roman" w:hAnsi="Times New Roman"/>
          <w:color w:val="000000"/>
          <w:sz w:val="28"/>
          <w:szCs w:val="28"/>
        </w:rPr>
        <w:t>едерации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»</w:t>
      </w:r>
      <w:r w:rsidR="00992AFD">
        <w:rPr>
          <w:rFonts w:ascii="Times New Roman" w:hAnsi="Times New Roman"/>
          <w:color w:val="000000"/>
          <w:sz w:val="28"/>
          <w:szCs w:val="28"/>
        </w:rPr>
        <w:t>,</w:t>
      </w:r>
    </w:p>
    <w:p w:rsidR="00880276" w:rsidRPr="00440326" w:rsidRDefault="00880276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6" w:rsidRDefault="00440326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6BC">
        <w:rPr>
          <w:rFonts w:ascii="Times New Roman" w:hAnsi="Times New Roman"/>
          <w:sz w:val="28"/>
          <w:szCs w:val="28"/>
        </w:rPr>
        <w:t>ПОСТАНОВЛЯЮ:</w:t>
      </w:r>
    </w:p>
    <w:p w:rsidR="00E02CFF" w:rsidRPr="001976BC" w:rsidRDefault="00E02CFF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2C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132">
        <w:rPr>
          <w:rFonts w:ascii="Times New Roman" w:hAnsi="Times New Roman"/>
          <w:sz w:val="28"/>
          <w:szCs w:val="28"/>
        </w:rPr>
        <w:t xml:space="preserve">1. Утвердить муниципальную программу   </w:t>
      </w:r>
      <w:r w:rsidRPr="00CD31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</w:t>
      </w:r>
      <w:r w:rsidR="00445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4453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2CFF">
        <w:rPr>
          <w:rFonts w:ascii="Times New Roman" w:hAnsi="Times New Roman"/>
          <w:sz w:val="28"/>
          <w:szCs w:val="28"/>
        </w:rPr>
        <w:t>(</w:t>
      </w:r>
      <w:r w:rsidRPr="00CD3132">
        <w:rPr>
          <w:rFonts w:ascii="Times New Roman" w:hAnsi="Times New Roman"/>
          <w:sz w:val="28"/>
          <w:szCs w:val="28"/>
        </w:rPr>
        <w:t>согласно приложению</w:t>
      </w:r>
      <w:r w:rsidR="00E02CFF">
        <w:rPr>
          <w:rFonts w:ascii="Times New Roman" w:hAnsi="Times New Roman"/>
          <w:sz w:val="28"/>
          <w:szCs w:val="28"/>
        </w:rPr>
        <w:t>)</w:t>
      </w:r>
      <w:r w:rsidRPr="00CD3132">
        <w:rPr>
          <w:rFonts w:ascii="Times New Roman" w:hAnsi="Times New Roman"/>
          <w:sz w:val="28"/>
          <w:szCs w:val="28"/>
        </w:rPr>
        <w:t xml:space="preserve">. 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        </w:t>
      </w:r>
      <w:r w:rsidRPr="00CD31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1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Зеленчукского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D3132">
        <w:rPr>
          <w:rFonts w:ascii="Times New Roman" w:hAnsi="Times New Roman"/>
          <w:sz w:val="28"/>
          <w:szCs w:val="28"/>
        </w:rPr>
        <w:t xml:space="preserve">.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 в установленном порядке.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CD3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40326" w:rsidRPr="00CD3132" w:rsidRDefault="00440326" w:rsidP="00EF0B8E">
      <w:pPr>
        <w:shd w:val="clear" w:color="auto" w:fill="FFFFFF"/>
        <w:tabs>
          <w:tab w:val="left" w:leader="underscore" w:pos="3206"/>
        </w:tabs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02CFF" w:rsidRDefault="00E02CFF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Зеленчукского 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О.В.Хомякова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Pr="00D86A9C" w:rsidRDefault="00CB618E" w:rsidP="00EF0B8E">
      <w:pPr>
        <w:pStyle w:val="a3"/>
        <w:ind w:left="3539" w:right="-1" w:firstLine="709"/>
        <w:jc w:val="both"/>
        <w:rPr>
          <w:b/>
          <w:i/>
        </w:rPr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right="-1"/>
        <w:jc w:val="both"/>
      </w:pP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E02CFF" w:rsidTr="0054029F">
        <w:trPr>
          <w:trHeight w:val="993"/>
        </w:trPr>
        <w:tc>
          <w:tcPr>
            <w:tcW w:w="3792" w:type="dxa"/>
          </w:tcPr>
          <w:p w:rsidR="00E02CFF" w:rsidRDefault="00E02CFF" w:rsidP="00D460F9">
            <w:pPr>
              <w:tabs>
                <w:tab w:val="left" w:pos="55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F">
              <w:rPr>
                <w:rFonts w:ascii="Times New Roman" w:hAnsi="Times New Roman"/>
                <w:sz w:val="20"/>
                <w:szCs w:val="20"/>
              </w:rPr>
              <w:t xml:space="preserve">Приложение 1                                                                                                к постановлению администрации                                                                                              Зеленчукского сельского поселения                                                                                                      от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0F9">
              <w:rPr>
                <w:rFonts w:ascii="Times New Roman" w:hAnsi="Times New Roman"/>
                <w:sz w:val="20"/>
                <w:szCs w:val="20"/>
              </w:rPr>
              <w:t>27.12.</w:t>
            </w:r>
            <w:r w:rsidR="004453B4"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460F9">
              <w:rPr>
                <w:rFonts w:ascii="Times New Roman" w:hAnsi="Times New Roman"/>
                <w:sz w:val="20"/>
                <w:szCs w:val="20"/>
              </w:rPr>
              <w:t>309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:rsidR="00440326" w:rsidRDefault="00440326" w:rsidP="00EF0B8E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4B" w:rsidRPr="00691A93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Муниципальная программа</w:t>
      </w:r>
    </w:p>
    <w:p w:rsidR="00A87149" w:rsidRPr="00691A93" w:rsidRDefault="00440326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«Развитие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субъектов 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малого и среднего предпринимательства</w:t>
      </w: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Зеленчукского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сельского поселения на 20</w:t>
      </w:r>
      <w:r w:rsidR="004453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22</w:t>
      </w:r>
      <w:r w:rsidR="00B6686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-202</w:t>
      </w:r>
      <w:r w:rsidR="004453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4</w:t>
      </w: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годы</w:t>
      </w:r>
      <w:r w:rsidR="00440326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752C4B" w:rsidRPr="00A87149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D86A9C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86A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Паспорт программы</w:t>
      </w:r>
    </w:p>
    <w:p w:rsidR="00440326" w:rsidRPr="00A87149" w:rsidRDefault="004403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90"/>
      </w:tblGrid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C4B" w:rsidRPr="00D86A9C" w:rsidRDefault="004403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субъектов малого и среднего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</w:t>
            </w:r>
            <w:r w:rsidR="004453B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22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-20</w:t>
            </w:r>
            <w:r w:rsidR="00B6686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</w:t>
            </w:r>
            <w:r w:rsidR="004453B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годы</w:t>
            </w:r>
          </w:p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Программа)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разработки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2007 года N 209-ФЗ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развитии малого и среднего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</w:t>
            </w:r>
            <w:r w:rsidR="00CD01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в Российской Федерации"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02.07.2021)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8E389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аказчик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разработчик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8E3894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AE8" w:rsidRPr="00D86A9C" w:rsidRDefault="00B33AE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0E9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 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  </w:t>
            </w:r>
          </w:p>
          <w:p w:rsidR="00253E7E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субъектов малого и среднего   предпринимательства в целях формирования        конкурентной среды;              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благоприятных условий для развития</w:t>
            </w:r>
            <w:r w:rsidR="0025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</w:p>
          <w:p w:rsidR="005940E9" w:rsidRDefault="00A87149" w:rsidP="0059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</w:t>
            </w:r>
            <w:bookmarkStart w:id="0" w:name="_GoBack"/>
            <w:bookmarkEnd w:id="0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субъектов малого и среднего предпринимательства;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занятости населения и развитие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производимых субъектами малого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 предпринимательства товаров (работ,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услуг) в объеме валового внутреннего продукта;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уплаченных субъектами малого 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налогов в налоговых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доходах федерального бюджета, бюджета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субъекта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бюджета;         </w:t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="00955BE4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адачи </w:t>
            </w: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</w:p>
          <w:p w:rsidR="00A87149" w:rsidRPr="00D86A9C" w:rsidRDefault="00526785" w:rsidP="0039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занятых в малом и среднем предпринимательстве в общей численности занятых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экономике  поселения;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правовое, организационное и аналитическое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субъектов малого и  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 предпринимательства;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 поселения;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информационная и консультационная поддержка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росту конкурентоспособности и   продвижению продукции субъектов малого и  среднего предпринимательства на товарные рынки;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вовлечение молодежи в предпринимательскую    деятельность и увеличение количества вновь   созданных субъектов малого предпринимательства;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 предпринимательства в области инноваций и    промышленного производства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индикаторы и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позволяющие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оценить ход реализации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0D8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занятого населения в малом и  среднем предпринимательстве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</w:p>
          <w:p w:rsidR="006F40D8" w:rsidRPr="00D86A9C" w:rsidRDefault="006F40D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 микро, малых и средних предприятий в общем обороте организаций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поселения;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A87149" w:rsidRPr="00D86A9C" w:rsidRDefault="006F40D8" w:rsidP="005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уплаченных налогов субъектами малого и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   предпринимательства по упрощенной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истеме      налогообложения и единому налогу на вмененный доход в общей сумме налоговых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поступлений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C74A45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и источники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A45" w:rsidRPr="00D86A9C" w:rsidRDefault="005E51A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 за счет средств местного  бюджета, в том числе:                   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 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C74A45" w:rsidRPr="00D86A9C" w:rsidRDefault="004453B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  3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A87149" w:rsidRPr="00D86A9C" w:rsidRDefault="004453B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реализации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численности занятого населения в малом и среднем предпринимательстве не менее чем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2,0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процента;                                   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доля уплаченных налогов субъектами малого 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по упрощенной   системе налогообложения и по единому налогу на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вмененный налог в общей сумме налоговых  поступлений - от 2,1 до 2,2 процента        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Ситуацию, характеризующую развитие малого предпринимательства в  </w:t>
      </w:r>
      <w:r w:rsidR="000C36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сельском поселении за предыдущий период, можно оценить по показателям, представленным в таблице 1 </w:t>
      </w:r>
    </w:p>
    <w:p w:rsidR="00A87149" w:rsidRPr="00585E26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585E2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1215"/>
        <w:gridCol w:w="1485"/>
      </w:tblGrid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453B4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2020</w:t>
            </w:r>
            <w:r w:rsidR="00A87149"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7149"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       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предпринимательства на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1000 жителей        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="00801637"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 в малом предпринимательстве,</w:t>
            </w:r>
            <w:r w:rsidR="00F87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среднегодовая, человек                          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852F0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этом 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обследований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использованием постоянно меняющейся методики расчета, отсутствие статистического наблюдения за индивидуальными предпринимателями затрудняет оценку реального уровня развития малого предпринимательства.</w:t>
      </w:r>
    </w:p>
    <w:p w:rsidR="00852F02" w:rsidRPr="00852F02" w:rsidRDefault="00A87149" w:rsidP="00EF0B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Общие данные, характеризующие развитие малого предпринимательства в  </w:t>
      </w:r>
      <w:r w:rsidR="00142355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сельском поселении, свидетельствуют о некотором замедлении позитивных тенденций его развития, в основном обусловленных ухудшением общеэкономической ситуации в стране. На 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01.01.20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21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территории </w:t>
      </w:r>
      <w:r w:rsidR="00343E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ос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уществляли свою деятельность 890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субъектов малого </w:t>
      </w:r>
      <w:r w:rsidR="00852F02" w:rsidRPr="00852F02">
        <w:rPr>
          <w:rFonts w:ascii="Times New Roman" w:hAnsi="Times New Roman"/>
          <w:sz w:val="24"/>
          <w:szCs w:val="24"/>
        </w:rPr>
        <w:t>предпринимательства из них: 100 со статусом юридического лица, индивидуальных предпринимателей – 710,  20 -  крестьянских  фермерских хозяйств.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привлекательной для малого бизнеса.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Основными факторами, сдерживающими развитие этого сектора экономики, являются: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недостаточные меры государственной и муниципальной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нехватка квалифицированных кадров;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низкий уровень инициативы со стороны предпринимателей;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нагрузки на фонд заработной платы в связи с ростом величины страховых взносов.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Необходимость разработки настоящей программы обусловлена следующими факторами: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сложностью и многообразием проблем, возникающих перед предпринимателями в процессе самореализации;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требованиями законодательства.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ЦЕЛЬ И ЗАДАЧИ ПРОГРАММЫ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Цель программы -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социально-экономическому развитию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росту благосостояния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Исходя из социальной значимости малого и среднего предпринимательства для развития поселения,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в целях повышения материального благосостояния и возможности самореализации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 на территории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создание условий для формирования инфраструктуры поддержки малого и среднего предпринимательства;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субъектам малого и среднего предпринимательства в реализации существующих форм государственной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дальнейшему укреплению социального статуса, повышению имиджа предпринимательства.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III. СРОКИ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Реализация Программы «  Развитие субъектов малого   и  среднего предпринимательства</w:t>
      </w:r>
    </w:p>
    <w:p w:rsidR="00A87149" w:rsidRDefault="002C0492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 на 20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осуществляется в течение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3-х лет.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IV. ОЖИДАЕМЫЕ КОНЕЧНЫЕ РЕЗУЛЬТАТЫ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результате ре</w:t>
      </w:r>
      <w:r w:rsidR="00152C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ализации мероприятий программы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  Развитие субъектов малого   и  среднего предпринимательства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22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предпо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лагается достижение к концу 20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года следующих показателей: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социально-экономической эффективности: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численности субъектов малого и среднего предпринимательства и их работников в результате реализации муниципальной программы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увеличение доли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занятых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малом предпринимательстве в численности занятых в экономике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увеличение доли субъектов малого и среднего предпринимательства, которые получат поддержку в результате реализации муниципальной программы, от общего числа зарегистрированных на территории муниципального образования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среднемесячной заработной платы на малых предприятиях до 10%;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доли налоговых поступлений от субъектов малого предпринимательства в собственных налоговых доходах бюджета района до 5%.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Достижение вышеперечисленных количественных показателей развития малого предпринимательства позволит получить качественные социальные результаты: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развитие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и сокращение безработицы, снижение социальной напряженности;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укрепление социального статуса и повышение имиджа предпринимателя;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бюджетной эффективности: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налоговых поступлений от субъектов малого предпринимательства в собственных налоговых доходах бюджета поселения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5%.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V. ПЕРЕЧЕНЬ ПРОГРАММНЫХ МЕРОПРИЯТИЙ</w:t>
      </w:r>
    </w:p>
    <w:p w:rsidR="00A87149" w:rsidRPr="00A87149" w:rsidRDefault="00D4107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Поставленные в программе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ского сельского поселения на 2022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задачи с учетом имеющегося опыта реализации предыдущих программ и мероприятий поддержки и развития малого и среднего предпринимательства предполагается решать путем реализации следующих механизмов: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Нормативно-правовое и организационное обеспечение.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Создание условий для формирования инфраструктуры поддержки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Имущественная и организационная поддержка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Информационная и консультационная поддержка субъектов малого и среднего предпринимательства, обучение основам предпринимательской деятельности, пропаганда предпринимательской деятельности. Поддержка в области подготовки, переподготовки и повышения квалификации работников.</w:t>
      </w:r>
    </w:p>
    <w:p w:rsidR="00A87149" w:rsidRDefault="00D460F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hyperlink r:id="rId6" w:history="1">
        <w:r w:rsidR="00A87149" w:rsidRPr="00585E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87149" w:rsidRPr="00585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мероприятий м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униципальной целевой программы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22</w:t>
      </w:r>
      <w:r w:rsidR="00B6686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</w:t>
      </w:r>
      <w:r w:rsidR="004453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определен в приложении N 1 к программе.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VI. МЕХАНИЗМ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Администрация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и организации, образующие инфраструктуру поддержки субъектов малого и среднего предпринимательства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 целевым использованием сре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пр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ограммы осуществляется в соответствии с действующим законодательством и носит постоянный характер.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116EE7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85E26" w:rsidTr="00485101">
        <w:tc>
          <w:tcPr>
            <w:tcW w:w="5635" w:type="dxa"/>
          </w:tcPr>
          <w:p w:rsidR="00485101" w:rsidRPr="00697BFB" w:rsidRDefault="00485101" w:rsidP="0048510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Приложение </w:t>
            </w:r>
            <w:r w:rsidR="00383A61"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№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1</w:t>
            </w:r>
          </w:p>
          <w:p w:rsidR="00585E26" w:rsidRPr="00697BFB" w:rsidRDefault="00485101" w:rsidP="004453B4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 муниципальной </w:t>
            </w:r>
            <w:hyperlink r:id="rId7" w:history="1">
              <w:r w:rsidRPr="00697BF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программе</w:t>
              </w:r>
            </w:hyperlink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«Развитие субъектов малого   и  среднего предпринимательства</w:t>
            </w:r>
            <w:r w:rsidR="00C37765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</w:t>
            </w:r>
            <w:r w:rsidR="004453B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4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 годы»</w:t>
            </w:r>
          </w:p>
        </w:tc>
      </w:tr>
    </w:tbl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Перечень мероприятий</w:t>
      </w: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муниципальной программы « Развитие субъектов малого   и  среднего предпринимательства Зеленчукского сельского поселения на 20</w:t>
      </w:r>
      <w:r w:rsidR="004453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22</w:t>
      </w:r>
      <w:r w:rsidR="00B6686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-202</w:t>
      </w:r>
      <w:r w:rsidR="004453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4</w:t>
      </w: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годы</w:t>
      </w:r>
      <w:r w:rsidR="00A87149"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8919D9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919D9" w:rsidRPr="00383A61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tbl>
      <w:tblPr>
        <w:tblW w:w="0" w:type="auto"/>
        <w:jc w:val="center"/>
        <w:tblInd w:w="-1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27"/>
        <w:gridCol w:w="1560"/>
        <w:gridCol w:w="2268"/>
        <w:gridCol w:w="2178"/>
      </w:tblGrid>
      <w:tr w:rsidR="00A87149" w:rsidRPr="00383A61" w:rsidTr="008919D9">
        <w:trPr>
          <w:jc w:val="center"/>
        </w:trPr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приятия (в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местного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бюджета, тыс.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(в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установленном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</w:tr>
      <w:tr w:rsidR="00A87149" w:rsidRPr="00383A61" w:rsidTr="008919D9">
        <w:trPr>
          <w:jc w:val="center"/>
        </w:trPr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"/>
        <w:gridCol w:w="1607"/>
        <w:gridCol w:w="2939"/>
        <w:gridCol w:w="1425"/>
        <w:gridCol w:w="2202"/>
        <w:gridCol w:w="1691"/>
        <w:gridCol w:w="86"/>
      </w:tblGrid>
      <w:tr w:rsidR="00A87149" w:rsidRPr="00383A61" w:rsidTr="008919D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Правовое, организационное и аналитическое обеспечение деятельности    </w:t>
            </w:r>
          </w:p>
        </w:tc>
      </w:tr>
      <w:tr w:rsidR="00A87149" w:rsidRPr="00383A61" w:rsidTr="00A87149">
        <w:trPr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               </w:t>
            </w:r>
          </w:p>
        </w:tc>
      </w:tr>
      <w:tr w:rsidR="00F44F53" w:rsidRPr="00383A61" w:rsidTr="00803EB0">
        <w:trPr>
          <w:trHeight w:val="909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существующей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нормативных правовых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актов,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регулированием         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   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68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актуализация  реестра микро, малых и     средних предприятий Зеленчукского  сельского поселения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CA1326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245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субъектов     малого и среднего  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и     анализ динамики развития   малого и среднего 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554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    координационного совета по </w:t>
            </w:r>
            <w:r w:rsidR="00CA0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малому и среднему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предпринимательству </w:t>
            </w:r>
            <w:r w:rsidR="00EA6C3C" w:rsidRPr="00383A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703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  субъектам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в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 лицензирования и  сертификации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4453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11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конструктивного диалога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 и органов          исполнительной власти путем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семинаров,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круглых столов  и т.п. по актуальным вопросам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4453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1F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A87149" w:rsidTr="00CA0674">
        <w:trPr>
          <w:trHeight w:val="1227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проводимых на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территории </w:t>
            </w:r>
            <w:r w:rsidR="004A4FEB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межрегиональных 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областных конференциях,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вопросами  поддержки и развития малого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4453B4">
            <w:pPr>
              <w:spacing w:after="0" w:line="240" w:lineRule="auto"/>
              <w:jc w:val="both"/>
            </w:pPr>
            <w:r w:rsidRPr="00C1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E56A73">
            <w:pPr>
              <w:spacing w:after="0" w:line="240" w:lineRule="auto"/>
              <w:jc w:val="both"/>
            </w:pP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</w:t>
            </w: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F53" w:rsidRPr="00383A61" w:rsidTr="00B26A6C">
        <w:trPr>
          <w:trHeight w:val="1401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        объединениями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 по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благоприятных     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осуществления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деятельности, привлечению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экспертных и иных 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 для решения задач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4453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0B45F9">
        <w:trPr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51"/>
        <w:gridCol w:w="3247"/>
        <w:gridCol w:w="545"/>
        <w:gridCol w:w="1523"/>
        <w:gridCol w:w="2493"/>
        <w:gridCol w:w="2087"/>
      </w:tblGrid>
      <w:tr w:rsidR="00A8714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Финансовая и имущественная поддержка субъектов малого и среднего     </w:t>
            </w:r>
          </w:p>
        </w:tc>
      </w:tr>
      <w:tr w:rsidR="00A87149" w:rsidRPr="00383A61" w:rsidTr="004A4FEB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предпринимательства, развитие инфраструктуры поддержки малого и среднего  </w:t>
            </w:r>
          </w:p>
        </w:tc>
      </w:tr>
      <w:tr w:rsidR="00A87149" w:rsidRPr="00383A61" w:rsidTr="004A4FEB">
        <w:trPr>
          <w:jc w:val="center"/>
        </w:trPr>
        <w:tc>
          <w:tcPr>
            <w:tcW w:w="4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    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 порядке      государственной поддержки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инвестиционной деятельности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 поселения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 законодательства о      размещении государственного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заказа у субъектов 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44-ФЗ  не менее 15% от СОГЗ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общедоступном  сайте торгов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об объектах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 муниципальной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собственности, предлагаемых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сдачи в аренду или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продаже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субъектам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  поиске свободных площадей,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необходимых для создания  или развития бизнеса       (собственного дела)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FEB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3"/>
        <w:gridCol w:w="3844"/>
        <w:gridCol w:w="1557"/>
        <w:gridCol w:w="2467"/>
        <w:gridCol w:w="2014"/>
      </w:tblGrid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Информационная и консультационная поддержка субъектов малого и среднего </w:t>
            </w:r>
          </w:p>
        </w:tc>
      </w:tr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  </w:t>
            </w:r>
          </w:p>
        </w:tc>
      </w:tr>
      <w:tr w:rsidR="0048430E" w:rsidRPr="00383A61" w:rsidTr="00A117C6">
        <w:trPr>
          <w:trHeight w:val="115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30E" w:rsidRDefault="00FC2FD9" w:rsidP="0048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обращениями     субъектов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поступившими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администрацию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еленчукского сельского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</w:t>
            </w:r>
            <w:r w:rsidR="00A11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         распространение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информационных материалов и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буклетов, касающихся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   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 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г- 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4453B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г-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4453B4" w:rsidP="001F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-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FC2F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наставничества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деловых встреч успешно работающих         предпринимателей с   молодежью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взаимодействия     средств массовой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информации, государственных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 и общественных    организаций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предпринимателей,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коммуникативного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обсуждения актуальных проблем малого и среднего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1F5AE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="00B4298C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2"/>
        <w:gridCol w:w="675"/>
        <w:gridCol w:w="3076"/>
        <w:gridCol w:w="1586"/>
        <w:gridCol w:w="2433"/>
        <w:gridCol w:w="2098"/>
      </w:tblGrid>
      <w:tr w:rsidR="00A87149" w:rsidRPr="00383A61" w:rsidTr="00296F26">
        <w:trPr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Поддержка субъектов малого и среднего предпринимательства в области   </w:t>
            </w:r>
          </w:p>
        </w:tc>
      </w:tr>
      <w:tr w:rsidR="00A87149" w:rsidRPr="00383A61" w:rsidTr="00296F26">
        <w:trPr>
          <w:jc w:val="center"/>
        </w:trPr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подготовки, переподготовки и повышения квалификации кадров         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F5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социологического          исследования востребованных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 для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0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потребности и расширение тематики        обучения в области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учетом      предпринимательского    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интереса к конкретным </w:t>
            </w:r>
            <w:r w:rsidR="000D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направлениям знаний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22-2024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149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632"/>
        <w:gridCol w:w="1939"/>
        <w:gridCol w:w="2225"/>
        <w:gridCol w:w="2071"/>
      </w:tblGrid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Содействие росту конкурентоспособности и продвижению продукции субъектов </w:t>
            </w:r>
          </w:p>
        </w:tc>
      </w:tr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 на товарные рынки           </w:t>
            </w:r>
          </w:p>
        </w:tc>
      </w:tr>
      <w:tr w:rsidR="00296F26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5.1 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A2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коллективных   стендов субъектов малого и среднего         предпринимательства на     межрегиональных и республиканских выставках и ярмарках</w:t>
            </w:r>
            <w:r w:rsidR="00A2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1F5AEC" w:rsidP="004453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445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Default="00A87149" w:rsidP="00F87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МЕТОДИКА</w:t>
      </w:r>
      <w:r w:rsidR="00F87C6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</w:t>
      </w: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ОЦЕНКИ ЭФФЕКТИВНОСТИ И РЕЗУЛЬТАТИВНОСТИ РЕАЛИЗАЦИИ ПРОГРАММЫ</w:t>
      </w:r>
    </w:p>
    <w:p w:rsidR="00F87C65" w:rsidRPr="00383A61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тек.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R' = SUM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------- x 100%,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план.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где: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план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лановое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тек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т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екущее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весовой коэффициент.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717"/>
      </w:tblGrid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весового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коэффициента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занятого населения в малом и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среднем предпринимательстве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 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уплаченных налогов субъектами малого и среднего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по упрощенной системе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налогообложения и единому налогу на вмененный доход в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общей сумме налоговых поступлений 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7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        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R' &lt; 75 процентов результативность реализации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выше 85 процентов - высокой.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Показатель эффективности реализации Программы (R) рассчитывается по формуле: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 R'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 = ----------------- x 100%,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(F тек.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/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F план.)</w:t>
      </w:r>
      <w:proofErr w:type="gramEnd"/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где: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R' - показатель результативности;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план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лановая сумма финансирования Программы;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тек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умма финансирования на текущую дату.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 &lt; 75 процентов эффективность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показателя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свыше 85 процентов - высокой.</w:t>
      </w:r>
    </w:p>
    <w:sectPr w:rsidR="00A87149" w:rsidRPr="00A87149" w:rsidSect="00C652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12C5"/>
    <w:multiLevelType w:val="hybridMultilevel"/>
    <w:tmpl w:val="716238E2"/>
    <w:lvl w:ilvl="0" w:tplc="CC76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9"/>
    <w:rsid w:val="00065AB0"/>
    <w:rsid w:val="000A08BD"/>
    <w:rsid w:val="000A58EE"/>
    <w:rsid w:val="000B45F9"/>
    <w:rsid w:val="000C365C"/>
    <w:rsid w:val="000D6DCD"/>
    <w:rsid w:val="00113BBD"/>
    <w:rsid w:val="00116EE7"/>
    <w:rsid w:val="00142355"/>
    <w:rsid w:val="00152CB4"/>
    <w:rsid w:val="00167912"/>
    <w:rsid w:val="001F34F8"/>
    <w:rsid w:val="001F5079"/>
    <w:rsid w:val="001F5AEC"/>
    <w:rsid w:val="00253E7E"/>
    <w:rsid w:val="002606D2"/>
    <w:rsid w:val="00296F26"/>
    <w:rsid w:val="002C0492"/>
    <w:rsid w:val="00312EDB"/>
    <w:rsid w:val="00343E57"/>
    <w:rsid w:val="00383A61"/>
    <w:rsid w:val="00393187"/>
    <w:rsid w:val="003C1983"/>
    <w:rsid w:val="003C2A38"/>
    <w:rsid w:val="003F3401"/>
    <w:rsid w:val="00403300"/>
    <w:rsid w:val="004041CD"/>
    <w:rsid w:val="00440326"/>
    <w:rsid w:val="004453B4"/>
    <w:rsid w:val="0048430E"/>
    <w:rsid w:val="00485101"/>
    <w:rsid w:val="004A4FEB"/>
    <w:rsid w:val="004A7F2B"/>
    <w:rsid w:val="004C42FC"/>
    <w:rsid w:val="004E3216"/>
    <w:rsid w:val="00526785"/>
    <w:rsid w:val="0054029F"/>
    <w:rsid w:val="0057358A"/>
    <w:rsid w:val="00585E26"/>
    <w:rsid w:val="005940E9"/>
    <w:rsid w:val="005E51A2"/>
    <w:rsid w:val="00691A93"/>
    <w:rsid w:val="00697BFB"/>
    <w:rsid w:val="006A7DE3"/>
    <w:rsid w:val="006C08AA"/>
    <w:rsid w:val="006F40D8"/>
    <w:rsid w:val="006F7C99"/>
    <w:rsid w:val="00704AEC"/>
    <w:rsid w:val="0071579D"/>
    <w:rsid w:val="0073401B"/>
    <w:rsid w:val="00752C4B"/>
    <w:rsid w:val="007B7994"/>
    <w:rsid w:val="00801637"/>
    <w:rsid w:val="00803EB0"/>
    <w:rsid w:val="0083793B"/>
    <w:rsid w:val="0085140A"/>
    <w:rsid w:val="00852F02"/>
    <w:rsid w:val="00880276"/>
    <w:rsid w:val="00881DD5"/>
    <w:rsid w:val="008919D9"/>
    <w:rsid w:val="008B3B8C"/>
    <w:rsid w:val="008E3894"/>
    <w:rsid w:val="00901325"/>
    <w:rsid w:val="00955BE4"/>
    <w:rsid w:val="00960236"/>
    <w:rsid w:val="00992AFD"/>
    <w:rsid w:val="00A04AF6"/>
    <w:rsid w:val="00A117C6"/>
    <w:rsid w:val="00A27E87"/>
    <w:rsid w:val="00A87149"/>
    <w:rsid w:val="00AC5CDB"/>
    <w:rsid w:val="00B26A6C"/>
    <w:rsid w:val="00B33AE8"/>
    <w:rsid w:val="00B4298C"/>
    <w:rsid w:val="00B66866"/>
    <w:rsid w:val="00B673D8"/>
    <w:rsid w:val="00B81B61"/>
    <w:rsid w:val="00B85D32"/>
    <w:rsid w:val="00BD47FA"/>
    <w:rsid w:val="00BD7720"/>
    <w:rsid w:val="00C37765"/>
    <w:rsid w:val="00C57BF3"/>
    <w:rsid w:val="00C652BD"/>
    <w:rsid w:val="00C65971"/>
    <w:rsid w:val="00C7127C"/>
    <w:rsid w:val="00C74A45"/>
    <w:rsid w:val="00CA0674"/>
    <w:rsid w:val="00CA1326"/>
    <w:rsid w:val="00CB618E"/>
    <w:rsid w:val="00CB72BC"/>
    <w:rsid w:val="00CD01FA"/>
    <w:rsid w:val="00CE3D79"/>
    <w:rsid w:val="00D41076"/>
    <w:rsid w:val="00D454B9"/>
    <w:rsid w:val="00D460F9"/>
    <w:rsid w:val="00D76A7E"/>
    <w:rsid w:val="00D86A9C"/>
    <w:rsid w:val="00E02CFF"/>
    <w:rsid w:val="00E56A73"/>
    <w:rsid w:val="00E636FB"/>
    <w:rsid w:val="00EA6C3C"/>
    <w:rsid w:val="00ED2F76"/>
    <w:rsid w:val="00EE4776"/>
    <w:rsid w:val="00EF0B8E"/>
    <w:rsid w:val="00F43FEB"/>
    <w:rsid w:val="00F44F53"/>
    <w:rsid w:val="00F52959"/>
    <w:rsid w:val="00F87C65"/>
    <w:rsid w:val="00FC2FD9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7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7890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890;fld=134;dst=100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НаташаБух</cp:lastModifiedBy>
  <cp:revision>4</cp:revision>
  <cp:lastPrinted>2021-12-27T10:22:00Z</cp:lastPrinted>
  <dcterms:created xsi:type="dcterms:W3CDTF">2021-12-10T07:12:00Z</dcterms:created>
  <dcterms:modified xsi:type="dcterms:W3CDTF">2021-12-27T10:22:00Z</dcterms:modified>
</cp:coreProperties>
</file>