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7A" w:rsidRPr="0035047A" w:rsidRDefault="0035047A" w:rsidP="00350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7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5047A" w:rsidRPr="0035047A" w:rsidRDefault="0035047A" w:rsidP="00350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7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35047A" w:rsidRDefault="0035047A" w:rsidP="00350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7A">
        <w:rPr>
          <w:rFonts w:ascii="Times New Roman" w:hAnsi="Times New Roman" w:cs="Times New Roman"/>
          <w:sz w:val="28"/>
          <w:szCs w:val="28"/>
        </w:rPr>
        <w:t>ЗЕЛЕНЧУКСКИЙ МУНИЦИПАЛ</w:t>
      </w:r>
      <w:r w:rsidR="00C27F07">
        <w:rPr>
          <w:rFonts w:ascii="Times New Roman" w:hAnsi="Times New Roman" w:cs="Times New Roman"/>
          <w:sz w:val="28"/>
          <w:szCs w:val="28"/>
        </w:rPr>
        <w:t>Ь</w:t>
      </w:r>
      <w:r w:rsidRPr="0035047A">
        <w:rPr>
          <w:rFonts w:ascii="Times New Roman" w:hAnsi="Times New Roman" w:cs="Times New Roman"/>
          <w:sz w:val="28"/>
          <w:szCs w:val="28"/>
        </w:rPr>
        <w:t>НЫЙ РАЙОН</w:t>
      </w:r>
    </w:p>
    <w:p w:rsidR="0035047A" w:rsidRPr="0035047A" w:rsidRDefault="0035047A" w:rsidP="00350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7A" w:rsidRPr="0035047A" w:rsidRDefault="0035047A" w:rsidP="00350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7A">
        <w:rPr>
          <w:rFonts w:ascii="Times New Roman" w:hAnsi="Times New Roman" w:cs="Times New Roman"/>
          <w:b/>
          <w:sz w:val="28"/>
          <w:szCs w:val="28"/>
        </w:rPr>
        <w:t>АДМИНИСТРАЦИЯ ЗЕЛЕНЧУКСКОГО СЕЛЬСКОГО ПОСЕЛЕНИЯ</w:t>
      </w:r>
    </w:p>
    <w:p w:rsidR="00276137" w:rsidRPr="00063680" w:rsidRDefault="00276137" w:rsidP="0035047A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137" w:rsidRPr="00063680" w:rsidRDefault="00C27F07" w:rsidP="00C27F0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12.05.</w:t>
      </w:r>
      <w:r w:rsidR="00276137" w:rsidRPr="000636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40C5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76137"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5047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236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6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047A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="00276137" w:rsidRPr="00063680">
        <w:rPr>
          <w:rFonts w:ascii="Times New Roman" w:eastAsia="Times New Roman" w:hAnsi="Times New Roman" w:cs="Times New Roman"/>
          <w:sz w:val="28"/>
          <w:szCs w:val="28"/>
        </w:rPr>
        <w:t xml:space="preserve"> Зеленчукская</w:t>
      </w:r>
      <w:r w:rsidR="002761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88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0C56" w:rsidRPr="00C27F07" w:rsidRDefault="00B84E9F" w:rsidP="00C27F0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F07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формирования перечня налоговых расходов </w:t>
      </w:r>
      <w:r w:rsidR="000C5E00" w:rsidRPr="00C27F07">
        <w:rPr>
          <w:rFonts w:ascii="Times New Roman" w:hAnsi="Times New Roman" w:cs="Times New Roman"/>
          <w:b/>
          <w:sz w:val="28"/>
          <w:szCs w:val="28"/>
        </w:rPr>
        <w:t>Зел</w:t>
      </w:r>
      <w:r w:rsidR="00864CFE" w:rsidRPr="00C27F07">
        <w:rPr>
          <w:rFonts w:ascii="Times New Roman" w:hAnsi="Times New Roman" w:cs="Times New Roman"/>
          <w:b/>
          <w:sz w:val="28"/>
          <w:szCs w:val="28"/>
        </w:rPr>
        <w:t>енчукского сельского поселения</w:t>
      </w:r>
      <w:r w:rsidR="000C5E00" w:rsidRPr="00C27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87B" w:rsidRPr="00C27F07">
        <w:rPr>
          <w:rFonts w:ascii="Times New Roman" w:hAnsi="Times New Roman" w:cs="Times New Roman"/>
          <w:b/>
          <w:sz w:val="28"/>
          <w:szCs w:val="28"/>
        </w:rPr>
        <w:t xml:space="preserve"> и оценки налоговых расходов </w:t>
      </w:r>
      <w:r w:rsidR="000C5E00" w:rsidRPr="00C27F07">
        <w:rPr>
          <w:rFonts w:ascii="Times New Roman" w:hAnsi="Times New Roman" w:cs="Times New Roman"/>
          <w:b/>
          <w:sz w:val="28"/>
          <w:szCs w:val="28"/>
        </w:rPr>
        <w:t xml:space="preserve">Зеленчукского </w:t>
      </w:r>
      <w:r w:rsidR="00864CFE" w:rsidRPr="00C27F0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1687B" w:rsidRDefault="0091687B" w:rsidP="0091687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87031" w:rsidRPr="00D87031" w:rsidRDefault="00D87031" w:rsidP="00D870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D87031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174.3 </w:t>
      </w:r>
      <w:r w:rsidRPr="00D87031">
        <w:rPr>
          <w:rFonts w:ascii="Times New Roman" w:eastAsia="Times New Roman" w:hAnsi="Times New Roman" w:cs="Times New Roman"/>
          <w:sz w:val="28"/>
          <w:szCs w:val="20"/>
        </w:rPr>
        <w:t xml:space="preserve">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0"/>
        </w:rPr>
        <w:t>постановлением П</w:t>
      </w:r>
      <w:r w:rsidRPr="00D87031">
        <w:rPr>
          <w:rFonts w:ascii="Times New Roman" w:eastAsia="Times New Roman" w:hAnsi="Times New Roman" w:cs="Times New Roman"/>
          <w:sz w:val="28"/>
          <w:szCs w:val="20"/>
        </w:rPr>
        <w:t>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</w:t>
      </w:r>
      <w:r w:rsidR="00F81EF0">
        <w:rPr>
          <w:rFonts w:ascii="Times New Roman" w:eastAsia="Times New Roman" w:hAnsi="Times New Roman" w:cs="Times New Roman"/>
          <w:sz w:val="28"/>
          <w:szCs w:val="20"/>
        </w:rPr>
        <w:t>, постановлением Правительства Карачаево-Черкесской Республики от 24.12.2019 №330 «Об утверждении Правил формирования перечня налоговых расходов Карачаево-Черкесской Республики и оценки налоговых расходов Карачаево-Черкесской Республики»</w:t>
      </w:r>
      <w:proofErr w:type="gramEnd"/>
    </w:p>
    <w:p w:rsidR="00A73C40" w:rsidRPr="00A73C40" w:rsidRDefault="00A73C40" w:rsidP="00A73C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E3128" w:rsidRPr="00551C26" w:rsidRDefault="00A14E21" w:rsidP="00C27F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290">
        <w:rPr>
          <w:rFonts w:ascii="Times New Roman" w:hAnsi="Times New Roman" w:cs="Times New Roman"/>
          <w:sz w:val="28"/>
          <w:szCs w:val="28"/>
        </w:rPr>
        <w:t>ПОСТАНОВЛЯЮ</w:t>
      </w:r>
      <w:r w:rsidR="00775F4C" w:rsidRPr="006B4290">
        <w:rPr>
          <w:rFonts w:ascii="Times New Roman" w:hAnsi="Times New Roman" w:cs="Times New Roman"/>
          <w:b/>
          <w:sz w:val="28"/>
          <w:szCs w:val="28"/>
        </w:rPr>
        <w:t>:</w:t>
      </w:r>
    </w:p>
    <w:p w:rsidR="00F23FFA" w:rsidRPr="00F23FFA" w:rsidRDefault="00ED2E47" w:rsidP="00B126DC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before="28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23FFA">
        <w:rPr>
          <w:rFonts w:ascii="Times New Roman" w:hAnsi="Times New Roman" w:cs="Times New Roman"/>
          <w:sz w:val="28"/>
          <w:szCs w:val="28"/>
        </w:rPr>
        <w:t xml:space="preserve">Утвердить Правила формирования перечня налоговых расходов </w:t>
      </w:r>
      <w:r w:rsidR="00B86393">
        <w:rPr>
          <w:rFonts w:ascii="Times New Roman" w:hAnsi="Times New Roman" w:cs="Times New Roman"/>
          <w:sz w:val="28"/>
          <w:szCs w:val="28"/>
        </w:rPr>
        <w:t>Зел</w:t>
      </w:r>
      <w:r w:rsidR="00864CFE">
        <w:rPr>
          <w:rFonts w:ascii="Times New Roman" w:hAnsi="Times New Roman" w:cs="Times New Roman"/>
          <w:sz w:val="28"/>
          <w:szCs w:val="28"/>
        </w:rPr>
        <w:t>енчукского сельского поселения</w:t>
      </w:r>
      <w:r w:rsidRPr="00F23FFA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Зел</w:t>
      </w:r>
      <w:r w:rsidR="00864CFE">
        <w:rPr>
          <w:rFonts w:ascii="Times New Roman" w:hAnsi="Times New Roman" w:cs="Times New Roman"/>
          <w:sz w:val="28"/>
          <w:szCs w:val="28"/>
        </w:rPr>
        <w:t>енчукского сельского поселения</w:t>
      </w:r>
      <w:r w:rsidRPr="00F23FF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85D37" w:rsidRDefault="00551C26" w:rsidP="00460541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6137">
        <w:rPr>
          <w:rFonts w:ascii="Times New Roman" w:eastAsia="Times New Roman" w:hAnsi="Times New Roman" w:cs="Times New Roman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597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</w:t>
      </w:r>
      <w:r w:rsidRPr="00276137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</w:t>
      </w:r>
      <w:r w:rsidR="00864CFE">
        <w:rPr>
          <w:rFonts w:ascii="Times New Roman" w:eastAsia="Times New Roman" w:hAnsi="Times New Roman" w:cs="Times New Roman"/>
          <w:sz w:val="28"/>
          <w:szCs w:val="28"/>
        </w:rPr>
        <w:t>ии Зеленчукского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ACF" w:rsidRPr="001F3ACF" w:rsidRDefault="001F3ACF" w:rsidP="00E55220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ACF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 администрации Зеленчукского </w:t>
      </w:r>
      <w:r w:rsidR="00864CF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D87897">
        <w:rPr>
          <w:rFonts w:ascii="Times New Roman" w:eastAsia="Times New Roman" w:hAnsi="Times New Roman" w:cs="Times New Roman"/>
          <w:sz w:val="28"/>
          <w:szCs w:val="28"/>
        </w:rPr>
        <w:t xml:space="preserve"> от 27.02.2012 № 106</w:t>
      </w:r>
      <w:r w:rsidRPr="001F3AC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ежегодной оценки эффективности предоставляемых (планируемых к предоставлению) налоговых льгот и ставок налогов, установленных нормативными правовыми актами Зеленчукского </w:t>
      </w:r>
      <w:r w:rsidR="006D30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F3A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57E20" w:rsidRDefault="00057E20" w:rsidP="00460541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8164E">
        <w:rPr>
          <w:rFonts w:ascii="Times New Roman" w:eastAsia="Times New Roman" w:hAnsi="Times New Roman" w:cs="Times New Roman"/>
          <w:sz w:val="28"/>
          <w:szCs w:val="28"/>
        </w:rPr>
        <w:t>первого заместителя главы администрации Зел</w:t>
      </w:r>
      <w:r w:rsidR="00864CFE">
        <w:rPr>
          <w:rFonts w:ascii="Times New Roman" w:eastAsia="Times New Roman" w:hAnsi="Times New Roman" w:cs="Times New Roman"/>
          <w:sz w:val="28"/>
          <w:szCs w:val="28"/>
        </w:rPr>
        <w:t xml:space="preserve">енчукского сельского поселения </w:t>
      </w:r>
      <w:proofErr w:type="spellStart"/>
      <w:r w:rsidR="00864CFE">
        <w:rPr>
          <w:rFonts w:ascii="Times New Roman" w:eastAsia="Times New Roman" w:hAnsi="Times New Roman" w:cs="Times New Roman"/>
          <w:sz w:val="28"/>
          <w:szCs w:val="28"/>
        </w:rPr>
        <w:t>Салпагарова</w:t>
      </w:r>
      <w:proofErr w:type="spellEnd"/>
      <w:r w:rsidR="00864CFE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551C26" w:rsidRPr="00D24B4C" w:rsidRDefault="00746DC4" w:rsidP="00D342A4">
      <w:pPr>
        <w:pStyle w:val="a3"/>
        <w:tabs>
          <w:tab w:val="left" w:pos="709"/>
          <w:tab w:val="left" w:pos="851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   </w:t>
      </w:r>
      <w:r w:rsidR="004A6C7E">
        <w:rPr>
          <w:rFonts w:ascii="Times New Roman" w:hAnsi="Times New Roman" w:cs="Times New Roman"/>
          <w:sz w:val="28"/>
          <w:szCs w:val="28"/>
        </w:rPr>
        <w:t>5</w:t>
      </w:r>
      <w:r w:rsidRPr="00D24B4C">
        <w:rPr>
          <w:rFonts w:ascii="Times New Roman" w:hAnsi="Times New Roman" w:cs="Times New Roman"/>
          <w:sz w:val="28"/>
          <w:szCs w:val="28"/>
        </w:rPr>
        <w:t xml:space="preserve">. </w:t>
      </w:r>
      <w:r w:rsidR="00A22C9E">
        <w:rPr>
          <w:rFonts w:ascii="Times New Roman" w:hAnsi="Times New Roman" w:cs="Times New Roman"/>
          <w:sz w:val="28"/>
          <w:szCs w:val="28"/>
        </w:rPr>
        <w:t xml:space="preserve"> </w:t>
      </w:r>
      <w:r w:rsidR="00D13D55" w:rsidRPr="00D24B4C">
        <w:rPr>
          <w:rFonts w:ascii="Times New Roman" w:hAnsi="Times New Roman" w:cs="Times New Roman"/>
          <w:sz w:val="28"/>
          <w:szCs w:val="28"/>
        </w:rPr>
        <w:t>Настоящее постановление   вступает в силу со дня его официального опубликования (обнародования) в установленном порядке</w:t>
      </w:r>
      <w:r w:rsidR="00577D2E">
        <w:rPr>
          <w:rFonts w:ascii="Times New Roman" w:hAnsi="Times New Roman" w:cs="Times New Roman"/>
          <w:sz w:val="28"/>
          <w:szCs w:val="28"/>
        </w:rPr>
        <w:t>.</w:t>
      </w:r>
      <w:r w:rsidR="00F85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6AC" w:rsidRDefault="00551C26" w:rsidP="00B236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3500" w:rsidRDefault="00623500" w:rsidP="00B236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6C7E" w:rsidRDefault="004A6C7E" w:rsidP="00B236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6C7E" w:rsidRDefault="00276137" w:rsidP="00B2369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BA2044" w:rsidRPr="00DA2162" w:rsidRDefault="00276137" w:rsidP="004A6C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4A6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CF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4A6C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A50E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64CFE">
        <w:rPr>
          <w:rFonts w:ascii="Times New Roman" w:eastAsia="Times New Roman" w:hAnsi="Times New Roman" w:cs="Times New Roman"/>
          <w:sz w:val="28"/>
          <w:szCs w:val="28"/>
        </w:rPr>
        <w:t>О.В. Хомякова</w:t>
      </w:r>
    </w:p>
    <w:p w:rsidR="00C27F07" w:rsidRDefault="00C27F07" w:rsidP="003504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7F07" w:rsidRDefault="00C27F07" w:rsidP="003504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E5A" w:rsidRDefault="00E45E5A" w:rsidP="003504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224F8" w:rsidRDefault="00D224F8" w:rsidP="003504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5047A" w:rsidRPr="00E45E5A" w:rsidRDefault="00E45E5A" w:rsidP="00E45E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885E91" w:rsidRPr="00E45E5A">
        <w:rPr>
          <w:rFonts w:ascii="Times New Roman" w:hAnsi="Times New Roman" w:cs="Times New Roman"/>
          <w:sz w:val="20"/>
          <w:szCs w:val="20"/>
        </w:rPr>
        <w:t>Приложе</w:t>
      </w:r>
      <w:r w:rsidR="00A469AF" w:rsidRPr="00E45E5A">
        <w:rPr>
          <w:rFonts w:ascii="Times New Roman" w:hAnsi="Times New Roman" w:cs="Times New Roman"/>
          <w:sz w:val="20"/>
          <w:szCs w:val="20"/>
        </w:rPr>
        <w:t>н</w:t>
      </w:r>
      <w:r w:rsidR="00885E91" w:rsidRPr="00E45E5A">
        <w:rPr>
          <w:rFonts w:ascii="Times New Roman" w:hAnsi="Times New Roman" w:cs="Times New Roman"/>
          <w:sz w:val="20"/>
          <w:szCs w:val="20"/>
        </w:rPr>
        <w:t>ие</w:t>
      </w:r>
      <w:r w:rsidR="0089063C" w:rsidRPr="00E45E5A">
        <w:rPr>
          <w:rFonts w:ascii="Times New Roman" w:hAnsi="Times New Roman" w:cs="Times New Roman"/>
          <w:sz w:val="20"/>
          <w:szCs w:val="20"/>
        </w:rPr>
        <w:t xml:space="preserve"> </w:t>
      </w:r>
      <w:r w:rsidR="00885E91" w:rsidRPr="00E45E5A">
        <w:rPr>
          <w:rFonts w:ascii="Times New Roman" w:hAnsi="Times New Roman" w:cs="Times New Roman"/>
          <w:sz w:val="20"/>
          <w:szCs w:val="20"/>
        </w:rPr>
        <w:t xml:space="preserve"> </w:t>
      </w:r>
      <w:r w:rsidR="009519C5" w:rsidRPr="00E45E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047A" w:rsidRPr="00E45E5A" w:rsidRDefault="00E45E5A" w:rsidP="00E45E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469AF" w:rsidRPr="00E45E5A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 w:rsidR="009519C5" w:rsidRPr="00E45E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69AF" w:rsidRPr="00E45E5A" w:rsidRDefault="00A469AF" w:rsidP="00DA21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5E5A">
        <w:rPr>
          <w:rFonts w:ascii="Times New Roman" w:hAnsi="Times New Roman" w:cs="Times New Roman"/>
          <w:sz w:val="20"/>
          <w:szCs w:val="20"/>
        </w:rPr>
        <w:t xml:space="preserve">Зеленчукского </w:t>
      </w:r>
      <w:r w:rsidR="00864CFE" w:rsidRPr="00E45E5A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A469AF" w:rsidRPr="00E45E5A" w:rsidRDefault="00E45E5A" w:rsidP="009519C5">
      <w:pPr>
        <w:spacing w:after="0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B17A1" w:rsidRPr="00E45E5A">
        <w:rPr>
          <w:rFonts w:ascii="Times New Roman" w:hAnsi="Times New Roman" w:cs="Times New Roman"/>
          <w:sz w:val="20"/>
          <w:szCs w:val="20"/>
        </w:rPr>
        <w:t>от</w:t>
      </w:r>
      <w:r w:rsidR="00A469AF" w:rsidRPr="00E45E5A">
        <w:rPr>
          <w:rFonts w:ascii="Times New Roman" w:hAnsi="Times New Roman" w:cs="Times New Roman"/>
          <w:sz w:val="20"/>
          <w:szCs w:val="20"/>
        </w:rPr>
        <w:t xml:space="preserve"> </w:t>
      </w:r>
      <w:r w:rsidR="00C27F07" w:rsidRPr="00E45E5A">
        <w:rPr>
          <w:rFonts w:ascii="Times New Roman" w:hAnsi="Times New Roman" w:cs="Times New Roman"/>
          <w:sz w:val="20"/>
          <w:szCs w:val="20"/>
        </w:rPr>
        <w:t>12.05.2020</w:t>
      </w:r>
      <w:r w:rsidR="00A469AF" w:rsidRPr="00E45E5A">
        <w:rPr>
          <w:rFonts w:ascii="Times New Roman" w:hAnsi="Times New Roman" w:cs="Times New Roman"/>
          <w:sz w:val="20"/>
          <w:szCs w:val="20"/>
        </w:rPr>
        <w:t xml:space="preserve">  №</w:t>
      </w:r>
      <w:r w:rsidR="00DA2162" w:rsidRPr="00E45E5A">
        <w:rPr>
          <w:rFonts w:ascii="Times New Roman" w:hAnsi="Times New Roman" w:cs="Times New Roman"/>
          <w:sz w:val="20"/>
          <w:szCs w:val="20"/>
        </w:rPr>
        <w:t xml:space="preserve"> </w:t>
      </w:r>
      <w:r w:rsidRPr="00E45E5A">
        <w:rPr>
          <w:rFonts w:ascii="Times New Roman" w:hAnsi="Times New Roman" w:cs="Times New Roman"/>
          <w:sz w:val="20"/>
          <w:szCs w:val="20"/>
        </w:rPr>
        <w:t xml:space="preserve"> 88</w:t>
      </w:r>
    </w:p>
    <w:p w:rsidR="0089063C" w:rsidRPr="00E45E5A" w:rsidRDefault="0055008C" w:rsidP="002B17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5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9109DD" w:rsidRPr="00E45E5A" w:rsidRDefault="009109DD" w:rsidP="00910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ПРАВИЛА</w:t>
      </w:r>
    </w:p>
    <w:p w:rsidR="00035612" w:rsidRPr="00E45E5A" w:rsidRDefault="00035612" w:rsidP="0098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bCs/>
          <w:sz w:val="20"/>
          <w:szCs w:val="20"/>
        </w:rPr>
        <w:t>ф</w:t>
      </w:r>
      <w:r w:rsidR="009109DD" w:rsidRPr="00E45E5A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ормирования  перечня </w:t>
      </w:r>
      <w:r w:rsidR="00BF4870" w:rsidRPr="00E45E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налоговых расходов </w:t>
      </w:r>
      <w:r w:rsidR="00C609FD" w:rsidRPr="00E45E5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E45E5A">
        <w:rPr>
          <w:rFonts w:ascii="Times New Roman" w:eastAsia="Times New Roman" w:hAnsi="Times New Roman" w:cs="Times New Roman"/>
          <w:bCs/>
          <w:sz w:val="20"/>
          <w:szCs w:val="20"/>
        </w:rPr>
        <w:t xml:space="preserve">Зеленчукского </w:t>
      </w:r>
      <w:r w:rsidR="00864CFE" w:rsidRPr="00E45E5A">
        <w:rPr>
          <w:rFonts w:ascii="Times New Roman" w:eastAsia="Times New Roman" w:hAnsi="Times New Roman" w:cs="Times New Roman"/>
          <w:bCs/>
          <w:sz w:val="20"/>
          <w:szCs w:val="20"/>
        </w:rPr>
        <w:t>сельского поселения</w:t>
      </w:r>
      <w:r w:rsidR="00BF4870" w:rsidRPr="00E45E5A">
        <w:rPr>
          <w:rFonts w:ascii="Times New Roman" w:eastAsia="Times New Roman" w:hAnsi="Times New Roman" w:cs="Times New Roman"/>
          <w:bCs/>
          <w:sz w:val="20"/>
          <w:szCs w:val="20"/>
        </w:rPr>
        <w:t xml:space="preserve"> и  оценки налоговых расходов Зеленчукского </w:t>
      </w:r>
      <w:r w:rsidR="006D3018" w:rsidRPr="00E45E5A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9109DD" w:rsidRPr="00E45E5A" w:rsidRDefault="009109DD" w:rsidP="00910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F5D74" w:rsidRPr="00E45E5A" w:rsidRDefault="000F5D74" w:rsidP="000F5D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b/>
          <w:sz w:val="20"/>
          <w:szCs w:val="20"/>
        </w:rPr>
        <w:t>1. Общие положения</w:t>
      </w:r>
    </w:p>
    <w:p w:rsidR="000F5D74" w:rsidRPr="00E45E5A" w:rsidRDefault="000F5D74" w:rsidP="000F5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4533" w:rsidRPr="00E45E5A" w:rsidRDefault="000F5D74" w:rsidP="00B126DC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8E022F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Настоящие Правила определяют порядок формирования перечня налоговых расходов </w:t>
      </w:r>
      <w:r w:rsidR="00984533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и оценки налоговых расходов </w:t>
      </w:r>
      <w:r w:rsidR="00984533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50A6" w:rsidRPr="00E45E5A" w:rsidRDefault="000F5D74" w:rsidP="008B50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2. Понятия, используемые в настоящих Правилах, означают следующее:</w:t>
      </w:r>
    </w:p>
    <w:p w:rsidR="008B50A6" w:rsidRPr="00E45E5A" w:rsidRDefault="00D763C0" w:rsidP="008B50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>куратор налогового расхода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- орган исполнительной власти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(иной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муниципальный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орган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, организация), ответственный в соответствии с полномочиями, установленными нормативными правовыми актами </w:t>
      </w:r>
      <w:r w:rsidR="00292716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, за достижение соответствующих налоговому расходу целей </w:t>
      </w:r>
      <w:r w:rsidR="00292716" w:rsidRPr="00E45E5A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программы </w:t>
      </w:r>
      <w:r w:rsidR="00292716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и (или) целей социально-экономической политики </w:t>
      </w:r>
      <w:r w:rsidR="00292716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, не относящихся к </w:t>
      </w:r>
      <w:r w:rsidR="00292716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муниципальным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программам </w:t>
      </w:r>
      <w:r w:rsidR="00292716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</w:p>
    <w:p w:rsidR="009B5846" w:rsidRPr="00E45E5A" w:rsidRDefault="008B50A6" w:rsidP="009B58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нормативные характеристики налоговых расходов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>сельскоего</w:t>
      </w:r>
      <w:proofErr w:type="spellEnd"/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 xml:space="preserve">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- сведения о положениях </w:t>
      </w:r>
      <w:r w:rsidR="00077CF4" w:rsidRPr="00E45E5A">
        <w:rPr>
          <w:rFonts w:ascii="Times New Roman" w:eastAsia="Times New Roman" w:hAnsi="Times New Roman" w:cs="Times New Roman"/>
          <w:sz w:val="20"/>
          <w:szCs w:val="20"/>
        </w:rPr>
        <w:t xml:space="preserve">муниципальных 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нормативных правовых актов, которыми предусматриваются налоговые льготы, освобождения и иные преференции по налогам и сборам (далее - льготы), наименованиях налогов и сборов, по которым установлены льготы, категориях плательщиков, для которых предусмотрены льготы, а также иные характеристики по </w:t>
      </w:r>
      <w:r w:rsidR="00D763C0" w:rsidRPr="00E45E5A">
        <w:rPr>
          <w:rFonts w:ascii="Times New Roman" w:eastAsia="Times New Roman" w:hAnsi="Times New Roman" w:cs="Times New Roman"/>
          <w:sz w:val="20"/>
          <w:szCs w:val="20"/>
        </w:rPr>
        <w:t xml:space="preserve">перечню 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>согласно приложению 1 к настоящим Правилам;</w:t>
      </w:r>
      <w:proofErr w:type="gramEnd"/>
    </w:p>
    <w:p w:rsidR="00AF5C7D" w:rsidRPr="00E45E5A" w:rsidRDefault="009B5846" w:rsidP="00AF5C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оценка налоговых расходов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</w:t>
      </w:r>
      <w:r w:rsidR="00864CFE" w:rsidRPr="00E45E5A">
        <w:rPr>
          <w:rFonts w:ascii="Times New Roman" w:eastAsia="Times New Roman" w:hAnsi="Times New Roman" w:cs="Times New Roman"/>
          <w:sz w:val="20"/>
          <w:szCs w:val="20"/>
        </w:rPr>
        <w:t xml:space="preserve"> пос</w:t>
      </w:r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>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- комплекс мероприятий по оценке объемов налоговых расходов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AF5C7D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B1EA0" w:rsidRPr="00E45E5A" w:rsidRDefault="00AF5C7D" w:rsidP="001B1E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оценка объемов налоговых расходов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- определ</w:t>
      </w:r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>ение объемов выпадающих доходов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бюджета</w:t>
      </w:r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 xml:space="preserve">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>, обусловленных льготами, предоставленными плательщикам;</w:t>
      </w:r>
    </w:p>
    <w:p w:rsidR="00157886" w:rsidRPr="00E45E5A" w:rsidRDefault="001B1EA0" w:rsidP="001578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оценка эффективности налоговых расходов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6D3018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0678D" w:rsidRPr="00E45E5A" w:rsidRDefault="00B51A70" w:rsidP="005067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паспорт налогового расхода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</w:t>
      </w:r>
      <w:r w:rsidR="00864CFE" w:rsidRPr="00E45E5A">
        <w:rPr>
          <w:rFonts w:ascii="Times New Roman" w:eastAsia="Times New Roman" w:hAnsi="Times New Roman" w:cs="Times New Roman"/>
          <w:sz w:val="20"/>
          <w:szCs w:val="20"/>
        </w:rPr>
        <w:t xml:space="preserve"> пос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- документ, содержащий сведения о нормативных, фискальных и целевых характеристиках налогового расхода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>, составляемый куратором налогового расхода;</w:t>
      </w:r>
      <w:r w:rsidR="00157886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A16B8" w:rsidRPr="00E45E5A" w:rsidRDefault="0050678D" w:rsidP="00CA16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перечень налоговых расходов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- документ, содержащий сведения о распределении налоговых расходов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целями </w:t>
      </w:r>
      <w:r w:rsidR="006F35BF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 </w:t>
      </w:r>
      <w:r w:rsidR="006F35BF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, структурных элементов </w:t>
      </w:r>
      <w:r w:rsidR="006F35BF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 </w:t>
      </w:r>
      <w:r w:rsidR="006F35BF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</w:t>
      </w:r>
      <w:r w:rsidR="00864CFE" w:rsidRPr="00E45E5A">
        <w:rPr>
          <w:rFonts w:ascii="Times New Roman" w:eastAsia="Times New Roman" w:hAnsi="Times New Roman" w:cs="Times New Roman"/>
          <w:sz w:val="20"/>
          <w:szCs w:val="20"/>
        </w:rPr>
        <w:t xml:space="preserve"> поселе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и (или) целями социально-экономической политики </w:t>
      </w:r>
      <w:r w:rsidR="00CA16B8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, не относящимися к </w:t>
      </w:r>
      <w:r w:rsidR="00CA16B8" w:rsidRPr="00E45E5A">
        <w:rPr>
          <w:rFonts w:ascii="Times New Roman" w:eastAsia="Times New Roman" w:hAnsi="Times New Roman" w:cs="Times New Roman"/>
          <w:sz w:val="20"/>
          <w:szCs w:val="20"/>
        </w:rPr>
        <w:t xml:space="preserve">муниципальным 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программам </w:t>
      </w:r>
      <w:r w:rsidR="00CA16B8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>, а также о кураторах налоговых расходов;</w:t>
      </w:r>
      <w:proofErr w:type="gramEnd"/>
    </w:p>
    <w:p w:rsidR="00CA16B8" w:rsidRPr="00E45E5A" w:rsidRDefault="00CA16B8" w:rsidP="00CA16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>плановый период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- два финансовых года, следующие за очередным финансовым годом;</w:t>
      </w:r>
    </w:p>
    <w:p w:rsidR="00CA16B8" w:rsidRPr="00E45E5A" w:rsidRDefault="00CA16B8" w:rsidP="00CA16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>плательщики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- плательщики налогов и сборов;</w:t>
      </w:r>
    </w:p>
    <w:p w:rsidR="007E2E5C" w:rsidRPr="00E45E5A" w:rsidRDefault="00CA16B8" w:rsidP="007E2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социальные налоговые расходы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- целевая категория налоговых расходов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>, обусловленных необходимостью обеспечения социальной защиты (поддержки) населения;</w:t>
      </w:r>
    </w:p>
    <w:p w:rsidR="007E2E5C" w:rsidRPr="00E45E5A" w:rsidRDefault="007E2E5C" w:rsidP="007E2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стимулирующие налоговые расходы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" - целевая категория налоговых расходов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бюджетов бюджетной системы Российской Федерации;</w:t>
      </w:r>
    </w:p>
    <w:p w:rsidR="007E2E5C" w:rsidRPr="00E45E5A" w:rsidRDefault="007E2E5C" w:rsidP="007E2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технические налоговые расходы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- целевая категория налоговых расходов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>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бюджетной системы Российской Федерации;</w:t>
      </w:r>
    </w:p>
    <w:p w:rsidR="00334C00" w:rsidRPr="00E45E5A" w:rsidRDefault="007E2E5C" w:rsidP="00334C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фискальные характеристики налоговых расходов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- сведения об объеме льгот, предоставленных плательщикам, о численности получателей льгот, об объеме налогов и сборов, задекларированных ими для уплаты в бюджеты бюджетной системы Российской Федерации, а также иные характеристики, предусмотренные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приложением 2</w:t>
      </w:r>
      <w:r w:rsidR="00334C00" w:rsidRPr="00E45E5A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настоящим Правилам;</w:t>
      </w:r>
    </w:p>
    <w:p w:rsidR="00210599" w:rsidRPr="00E45E5A" w:rsidRDefault="00334C00" w:rsidP="002105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целевые характеристики налоговых расходов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- сведения о целевой категории налоговых расходов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, целях предоставления плательщикам налоговых льгот, а также иные характеристики, предусмотренные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приложением </w:t>
      </w:r>
      <w:r w:rsidR="00210599" w:rsidRPr="00E45E5A"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>к настоящим Правилам.</w:t>
      </w:r>
    </w:p>
    <w:p w:rsidR="00355CF8" w:rsidRPr="00E45E5A" w:rsidRDefault="000F5D74" w:rsidP="00B126DC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3.</w:t>
      </w:r>
      <w:r w:rsidR="008D39BF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В целях оценки налоговых расходов </w:t>
      </w:r>
      <w:r w:rsidR="00210599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0D1" w:rsidRPr="00E45E5A">
        <w:rPr>
          <w:rFonts w:ascii="Times New Roman" w:eastAsia="Times New Roman" w:hAnsi="Times New Roman" w:cs="Times New Roman"/>
          <w:sz w:val="20"/>
          <w:szCs w:val="20"/>
        </w:rPr>
        <w:t xml:space="preserve">финансовый отдел </w:t>
      </w:r>
      <w:r w:rsidR="00355CF8" w:rsidRPr="00E45E5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E20BE" w:rsidRPr="00E45E5A" w:rsidRDefault="000F5D74" w:rsidP="00752A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lastRenderedPageBreak/>
        <w:t>3.1.</w:t>
      </w:r>
      <w:r w:rsidR="00752A51" w:rsidRPr="00E45E5A">
        <w:rPr>
          <w:rFonts w:ascii="Times New Roman" w:eastAsia="Times New Roman" w:hAnsi="Times New Roman" w:cs="Times New Roman"/>
          <w:sz w:val="20"/>
          <w:szCs w:val="20"/>
        </w:rPr>
        <w:tab/>
        <w:t>Ф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ормирует </w:t>
      </w:r>
      <w:r w:rsidR="00355CF8" w:rsidRPr="00E45E5A">
        <w:rPr>
          <w:rFonts w:ascii="Times New Roman" w:eastAsia="Times New Roman" w:hAnsi="Times New Roman" w:cs="Times New Roman"/>
          <w:sz w:val="20"/>
          <w:szCs w:val="20"/>
        </w:rPr>
        <w:t>перечень н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алоговых расходов </w:t>
      </w:r>
      <w:r w:rsidR="00355CF8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согласно приложению 1 к настоящим Правилам.</w:t>
      </w:r>
    </w:p>
    <w:p w:rsidR="000E20BE" w:rsidRPr="00E45E5A" w:rsidRDefault="000F5D74" w:rsidP="000E2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3.2. 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F079EC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необходимой для проведения их оценки, в том числе формирует оценку объемов налоговых расходов </w:t>
      </w:r>
      <w:r w:rsidR="00F079EC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за отчетный финансовый год, а также оценку объемов налоговых расходов </w:t>
      </w:r>
      <w:r w:rsidR="000E20BE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на текущий финансовый год, очередной финансовый год и плановый период.</w:t>
      </w:r>
      <w:proofErr w:type="gramEnd"/>
    </w:p>
    <w:p w:rsidR="000E20BE" w:rsidRPr="00E45E5A" w:rsidRDefault="000F5D74" w:rsidP="00B126DC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3.3. </w:t>
      </w:r>
      <w:r w:rsidR="008D39BF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Осуществляет обобщение результатов оценки эффективности налоговых расходов </w:t>
      </w:r>
      <w:r w:rsidR="000E20BE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, проводимой кураторами налоговых расходов.</w:t>
      </w:r>
    </w:p>
    <w:p w:rsidR="00211E24" w:rsidRPr="00E45E5A" w:rsidRDefault="000F5D74" w:rsidP="00891B1B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8D39BF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В целях оценки налоговых расходов </w:t>
      </w:r>
      <w:r w:rsidR="00211E24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кураторы налоговых расходов:</w:t>
      </w:r>
    </w:p>
    <w:p w:rsidR="00211E24" w:rsidRPr="00E45E5A" w:rsidRDefault="000F5D74" w:rsidP="008D39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4.1.</w:t>
      </w:r>
      <w:r w:rsidR="008D39BF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39BF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Формируют </w:t>
      </w:r>
      <w:r w:rsidR="00211E24" w:rsidRPr="00E45E5A">
        <w:rPr>
          <w:rFonts w:ascii="Times New Roman" w:eastAsia="Times New Roman" w:hAnsi="Times New Roman" w:cs="Times New Roman"/>
          <w:sz w:val="20"/>
          <w:szCs w:val="20"/>
        </w:rPr>
        <w:t xml:space="preserve">паспорта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налоговых расходов </w:t>
      </w:r>
      <w:r w:rsidR="00211E24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согласно приложению 2 к настоящим Правилам.</w:t>
      </w:r>
    </w:p>
    <w:p w:rsidR="000F5D74" w:rsidRPr="00E45E5A" w:rsidRDefault="000F5D74" w:rsidP="008D39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4.2. </w:t>
      </w:r>
      <w:r w:rsidR="008D39BF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Осуществляют оценку эффективности налоговых расходов </w:t>
      </w:r>
      <w:r w:rsidR="00AB23A6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и направляют результаты такой оценки в </w:t>
      </w:r>
      <w:r w:rsidR="00C82A82" w:rsidRPr="00E45E5A">
        <w:rPr>
          <w:rFonts w:ascii="Times New Roman" w:eastAsia="Times New Roman" w:hAnsi="Times New Roman" w:cs="Times New Roman"/>
          <w:sz w:val="20"/>
          <w:szCs w:val="20"/>
        </w:rPr>
        <w:t>Финансовое управление администрации Зеленчукского муниципального района.</w:t>
      </w:r>
    </w:p>
    <w:p w:rsidR="000F5D74" w:rsidRPr="00E45E5A" w:rsidRDefault="000F5D74" w:rsidP="000F5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5D74" w:rsidRPr="00E45E5A" w:rsidRDefault="000F5D74" w:rsidP="00B932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b/>
          <w:sz w:val="20"/>
          <w:szCs w:val="20"/>
        </w:rPr>
        <w:t>2. Формирование перечня налоговых расходов</w:t>
      </w:r>
      <w:r w:rsidR="00B932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F2DB3" w:rsidRPr="00E45E5A">
        <w:rPr>
          <w:rFonts w:ascii="Times New Roman" w:eastAsia="Times New Roman" w:hAnsi="Times New Roman" w:cs="Times New Roman"/>
          <w:b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b/>
          <w:sz w:val="20"/>
          <w:szCs w:val="20"/>
        </w:rPr>
        <w:t>сельского поселения</w:t>
      </w:r>
    </w:p>
    <w:p w:rsidR="000F5D74" w:rsidRPr="00E45E5A" w:rsidRDefault="000F5D74" w:rsidP="000F5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729E" w:rsidRPr="00E45E5A" w:rsidRDefault="000F5D74" w:rsidP="00DE6887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P62"/>
      <w:bookmarkEnd w:id="1"/>
      <w:r w:rsidRPr="00E45E5A">
        <w:rPr>
          <w:rFonts w:ascii="Times New Roman" w:eastAsia="Times New Roman" w:hAnsi="Times New Roman" w:cs="Times New Roman"/>
          <w:sz w:val="20"/>
          <w:szCs w:val="20"/>
        </w:rPr>
        <w:t>5.</w:t>
      </w:r>
      <w:r w:rsidR="00B126DC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Проект перечня налоговых расходов </w:t>
      </w:r>
      <w:r w:rsidR="00E12DA6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на очередной финансовый год и плановый период (далее - проект перечня налоговых расходов) формируется </w:t>
      </w:r>
      <w:r w:rsidR="00E142F7" w:rsidRPr="00E45E5A">
        <w:rPr>
          <w:rFonts w:ascii="Times New Roman" w:eastAsia="Times New Roman" w:hAnsi="Times New Roman" w:cs="Times New Roman"/>
          <w:sz w:val="20"/>
          <w:szCs w:val="20"/>
        </w:rPr>
        <w:t>Ф</w:t>
      </w:r>
      <w:r w:rsidR="00C52626" w:rsidRPr="00E45E5A">
        <w:rPr>
          <w:rFonts w:ascii="Times New Roman" w:eastAsia="Times New Roman" w:hAnsi="Times New Roman" w:cs="Times New Roman"/>
          <w:sz w:val="20"/>
          <w:szCs w:val="20"/>
        </w:rPr>
        <w:t xml:space="preserve">инансовым </w:t>
      </w:r>
      <w:r w:rsidR="000250D1" w:rsidRPr="00E45E5A">
        <w:rPr>
          <w:rFonts w:ascii="Times New Roman" w:eastAsia="Times New Roman" w:hAnsi="Times New Roman" w:cs="Times New Roman"/>
          <w:sz w:val="20"/>
          <w:szCs w:val="20"/>
        </w:rPr>
        <w:t>отделом</w:t>
      </w:r>
      <w:r w:rsidR="00C52626" w:rsidRPr="00E45E5A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до 25 марта года, следующего за отчетным, и направляется на согласование ответственным исполнителям </w:t>
      </w:r>
      <w:r w:rsidR="00C52626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 </w:t>
      </w:r>
      <w:r w:rsidR="00C52626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а также в заинтересованные органы исполнительной власти </w:t>
      </w:r>
      <w:r w:rsidR="000A729E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(иные </w:t>
      </w:r>
      <w:r w:rsidR="000A729E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муниципальные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органы </w:t>
      </w:r>
      <w:r w:rsidR="000A729E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>, организации), которые предлагается определить в качестве кураторов налоговых расходов.</w:t>
      </w:r>
      <w:bookmarkStart w:id="2" w:name="P63"/>
      <w:bookmarkEnd w:id="2"/>
    </w:p>
    <w:p w:rsidR="00C00326" w:rsidRPr="00E45E5A" w:rsidRDefault="000F5D74" w:rsidP="00C003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Органы и организации, указанные в </w:t>
      </w:r>
      <w:r w:rsidR="000A729E" w:rsidRPr="00E45E5A">
        <w:rPr>
          <w:rFonts w:ascii="Times New Roman" w:eastAsia="Times New Roman" w:hAnsi="Times New Roman" w:cs="Times New Roman"/>
          <w:sz w:val="20"/>
          <w:szCs w:val="20"/>
        </w:rPr>
        <w:t xml:space="preserve">пункте 5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настоящих Правил, до 10 апреля рассматривают проект перечня налоговых расходов на предмет предлагаемого распределения налоговых расходов </w:t>
      </w:r>
      <w:r w:rsidR="00816CBB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с целями </w:t>
      </w:r>
      <w:r w:rsidR="00816CBB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 </w:t>
      </w:r>
      <w:r w:rsidR="00816CBB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структурных элементов </w:t>
      </w:r>
      <w:r w:rsidR="00816CBB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 </w:t>
      </w:r>
      <w:r w:rsidR="00816CBB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и (или) целями социально-экономической политики</w:t>
      </w:r>
      <w:r w:rsidR="00816CBB" w:rsidRPr="00E45E5A">
        <w:rPr>
          <w:rFonts w:ascii="Times New Roman" w:eastAsia="Times New Roman" w:hAnsi="Times New Roman" w:cs="Times New Roman"/>
          <w:sz w:val="20"/>
          <w:szCs w:val="20"/>
        </w:rPr>
        <w:t xml:space="preserve">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не относящимися к </w:t>
      </w:r>
      <w:r w:rsidR="00816CBB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муниципальным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программам </w:t>
      </w:r>
      <w:r w:rsidR="00076906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, и определения кураторов налоговых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расходов.</w:t>
      </w:r>
    </w:p>
    <w:p w:rsidR="00C00326" w:rsidRPr="00E45E5A" w:rsidRDefault="000F5D74" w:rsidP="00C003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Замечания и предложения по уточнению проекта перечня налоговых расходов направляются в </w:t>
      </w:r>
      <w:r w:rsidR="000250D1" w:rsidRPr="00E45E5A">
        <w:rPr>
          <w:rFonts w:ascii="Times New Roman" w:eastAsia="Times New Roman" w:hAnsi="Times New Roman" w:cs="Times New Roman"/>
          <w:sz w:val="20"/>
          <w:szCs w:val="20"/>
        </w:rPr>
        <w:t xml:space="preserve">Финансовый отдел </w:t>
      </w:r>
      <w:r w:rsidR="008672F4" w:rsidRPr="00E45E5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E36B1" w:rsidRPr="00E45E5A" w:rsidRDefault="000F5D74" w:rsidP="005E36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В случае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r w:rsidR="000250D1" w:rsidRPr="00E45E5A">
        <w:rPr>
          <w:rFonts w:ascii="Times New Roman" w:eastAsia="Times New Roman" w:hAnsi="Times New Roman" w:cs="Times New Roman"/>
          <w:sz w:val="20"/>
          <w:szCs w:val="20"/>
        </w:rPr>
        <w:t xml:space="preserve">Финансовый отдел </w:t>
      </w:r>
      <w:r w:rsidR="00824CF0" w:rsidRPr="00E45E5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0250D1" w:rsidRPr="00E45E5A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течение срока, указанного в </w:t>
      </w:r>
      <w:r w:rsidR="005E36B1" w:rsidRPr="00E45E5A">
        <w:rPr>
          <w:rFonts w:ascii="Times New Roman" w:eastAsia="Times New Roman" w:hAnsi="Times New Roman" w:cs="Times New Roman"/>
          <w:sz w:val="20"/>
          <w:szCs w:val="20"/>
        </w:rPr>
        <w:t xml:space="preserve">абзаце первом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настоящего пункта.</w:t>
      </w:r>
    </w:p>
    <w:p w:rsidR="00CB3938" w:rsidRPr="00E45E5A" w:rsidRDefault="000F5D74" w:rsidP="00CB3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В случае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 w:rsidR="005E36B1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целями </w:t>
      </w:r>
      <w:r w:rsidR="005E36B1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 </w:t>
      </w:r>
      <w:r w:rsidR="005E36B1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структурных элементов </w:t>
      </w:r>
      <w:r w:rsidR="005E36B1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 </w:t>
      </w:r>
      <w:r w:rsidR="005E36B1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и (или) целями социально-экономической политики </w:t>
      </w:r>
      <w:r w:rsidR="005E36B1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не относящимися к </w:t>
      </w:r>
      <w:r w:rsidR="005E36B1" w:rsidRPr="00E45E5A">
        <w:rPr>
          <w:rFonts w:ascii="Times New Roman" w:eastAsia="Times New Roman" w:hAnsi="Times New Roman" w:cs="Times New Roman"/>
          <w:sz w:val="20"/>
          <w:szCs w:val="20"/>
        </w:rPr>
        <w:t xml:space="preserve">муниципальным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программам </w:t>
      </w:r>
      <w:r w:rsidR="005E36B1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, проект перечня налоговых расходов считается согласованным в соответствующей части.</w:t>
      </w:r>
    </w:p>
    <w:p w:rsidR="00CB3938" w:rsidRPr="00E45E5A" w:rsidRDefault="000F5D74" w:rsidP="00CB3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 w:rsidR="00CB3938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 w:rsidR="00CB3938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 </w:t>
      </w:r>
      <w:r w:rsidR="00CB3938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структурные элементы </w:t>
      </w:r>
      <w:r w:rsidR="00CB3938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 </w:t>
      </w:r>
      <w:r w:rsidR="00CB3938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и (или) случаев изменения полномочий органов и организаций, указанных в </w:t>
      </w:r>
      <w:r w:rsidR="00CB3938" w:rsidRPr="00E45E5A">
        <w:rPr>
          <w:rFonts w:ascii="Times New Roman" w:eastAsia="Times New Roman" w:hAnsi="Times New Roman" w:cs="Times New Roman"/>
          <w:sz w:val="20"/>
          <w:szCs w:val="20"/>
        </w:rPr>
        <w:t xml:space="preserve">пункте 5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настоящих Правил.</w:t>
      </w:r>
      <w:proofErr w:type="gramEnd"/>
    </w:p>
    <w:p w:rsidR="00725D3A" w:rsidRPr="00E45E5A" w:rsidRDefault="000F5D74" w:rsidP="00725D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При наличии разногласий по проекту перечня налоговых расходов </w:t>
      </w:r>
      <w:r w:rsidR="000250D1" w:rsidRPr="00E45E5A">
        <w:rPr>
          <w:rFonts w:ascii="Times New Roman" w:eastAsia="Times New Roman" w:hAnsi="Times New Roman" w:cs="Times New Roman"/>
          <w:sz w:val="20"/>
          <w:szCs w:val="20"/>
        </w:rPr>
        <w:t xml:space="preserve">Финансовый отдел </w:t>
      </w:r>
      <w:r w:rsidR="00021B3D" w:rsidRPr="00E45E5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обеспечивает проведение согласительных совещаний с соответствующими органами до 20 апреля. Разногласия, не урегулированные по результатам таких совещаний до 30 апреля, рассматриваются Комиссией по мобилизации доходов в бюджет </w:t>
      </w:r>
      <w:r w:rsidR="00551A4F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(далее - комиссия).</w:t>
      </w:r>
    </w:p>
    <w:p w:rsidR="004F38D0" w:rsidRPr="00E45E5A" w:rsidRDefault="000F5D74" w:rsidP="00DE688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7. Перечень налоговых расходов </w:t>
      </w:r>
      <w:r w:rsidR="00725D3A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725D3A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размещается на официальном сайте </w:t>
      </w:r>
      <w:r w:rsidR="00725D3A" w:rsidRPr="00E45E5A">
        <w:rPr>
          <w:rFonts w:ascii="Times New Roman" w:eastAsia="Times New Roman" w:hAnsi="Times New Roman" w:cs="Times New Roman"/>
          <w:sz w:val="20"/>
          <w:szCs w:val="20"/>
        </w:rPr>
        <w:t>администрации Зеленчукского</w:t>
      </w:r>
      <w:r w:rsidR="004F38D0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4F38D0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3ADE" w:rsidRPr="00E45E5A">
        <w:rPr>
          <w:rFonts w:ascii="Times New Roman" w:eastAsia="Times New Roman" w:hAnsi="Times New Roman" w:cs="Times New Roman"/>
          <w:sz w:val="20"/>
          <w:szCs w:val="20"/>
        </w:rPr>
        <w:t>в информационно-телекоммуникационной сети «</w:t>
      </w:r>
      <w:r w:rsidR="004F38D0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Интернет</w:t>
      </w:r>
      <w:r w:rsidR="00B83ADE" w:rsidRPr="00E45E5A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4825" w:rsidRPr="00E45E5A" w:rsidRDefault="000F5D74" w:rsidP="00314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В случае внесения в текущем финансовом году изменений в перечень </w:t>
      </w:r>
      <w:r w:rsidR="00C9495C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 </w:t>
      </w:r>
      <w:r w:rsidR="00C9495C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C9495C" w:rsidRPr="00E45E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723DA3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структурные элементы </w:t>
      </w:r>
      <w:r w:rsidR="00C9495C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 </w:t>
      </w:r>
      <w:r w:rsidR="00C9495C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и (или) в случае изменения полномочий органов и организаций, указанных в </w:t>
      </w:r>
      <w:r w:rsidR="00C9495C" w:rsidRPr="00E45E5A">
        <w:rPr>
          <w:rFonts w:ascii="Times New Roman" w:eastAsia="Times New Roman" w:hAnsi="Times New Roman" w:cs="Times New Roman"/>
          <w:sz w:val="20"/>
          <w:szCs w:val="20"/>
        </w:rPr>
        <w:t xml:space="preserve">пункте 5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настоящих Правил, в связи с которыми возникает необходимость внесения изменений в перечень налоговых расходов </w:t>
      </w:r>
      <w:r w:rsidR="00314825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, кураторы налоговых расходов не позднее 10 рабочих дней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со дня внесения соответствующих изменений направляют в </w:t>
      </w:r>
      <w:r w:rsidR="000250D1" w:rsidRPr="00E45E5A">
        <w:rPr>
          <w:rFonts w:ascii="Times New Roman" w:eastAsia="Times New Roman" w:hAnsi="Times New Roman" w:cs="Times New Roman"/>
          <w:sz w:val="20"/>
          <w:szCs w:val="20"/>
        </w:rPr>
        <w:t xml:space="preserve">Финансовый отдел </w:t>
      </w:r>
      <w:r w:rsidR="00723DA3" w:rsidRPr="00E45E5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723DA3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соответствующую информацию для уточнения </w:t>
      </w:r>
      <w:r w:rsidR="00A869AD" w:rsidRPr="00E45E5A">
        <w:rPr>
          <w:rFonts w:ascii="Times New Roman" w:eastAsia="Times New Roman" w:hAnsi="Times New Roman" w:cs="Times New Roman"/>
          <w:sz w:val="20"/>
          <w:szCs w:val="20"/>
        </w:rPr>
        <w:t xml:space="preserve">Финансовым </w:t>
      </w:r>
      <w:r w:rsidR="000250D1" w:rsidRPr="00E45E5A">
        <w:rPr>
          <w:rFonts w:ascii="Times New Roman" w:eastAsia="Times New Roman" w:hAnsi="Times New Roman" w:cs="Times New Roman"/>
          <w:sz w:val="20"/>
          <w:szCs w:val="20"/>
        </w:rPr>
        <w:t>отделом</w:t>
      </w:r>
      <w:r w:rsidR="00A869AD" w:rsidRPr="00E45E5A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перечня налоговых расходов </w:t>
      </w:r>
      <w:r w:rsidR="00A869AD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5D74" w:rsidRPr="00E45E5A" w:rsidRDefault="000F5D74" w:rsidP="00DE688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Перечень налоговых расходов </w:t>
      </w:r>
      <w:r w:rsidR="00314825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с внесенными в него изменениями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формируется до 1 октября (в случае уточнения структурных элементов </w:t>
      </w:r>
      <w:r w:rsidR="00397C73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 </w:t>
      </w:r>
      <w:r w:rsidR="00397C73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в рамках формирования проекта </w:t>
      </w:r>
      <w:r w:rsidR="00397C73" w:rsidRPr="00E45E5A">
        <w:rPr>
          <w:rFonts w:ascii="Times New Roman" w:eastAsia="Times New Roman" w:hAnsi="Times New Roman" w:cs="Times New Roman"/>
          <w:sz w:val="20"/>
          <w:szCs w:val="20"/>
        </w:rPr>
        <w:t>решения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7C73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о  бюджете на очередной финансовый год и плановый период) и до 15 декабря (в случае уточнения структурных элементов </w:t>
      </w:r>
      <w:r w:rsidR="00F83B5D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 </w:t>
      </w:r>
      <w:r w:rsidR="00F83B5D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в рамках рассмотрения и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утверждения проекта </w:t>
      </w:r>
      <w:r w:rsidR="00F83B5D" w:rsidRPr="00E45E5A">
        <w:rPr>
          <w:rFonts w:ascii="Times New Roman" w:eastAsia="Times New Roman" w:hAnsi="Times New Roman" w:cs="Times New Roman"/>
          <w:sz w:val="20"/>
          <w:szCs w:val="20"/>
        </w:rPr>
        <w:t>решения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3B5D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о  бюджете на очередной финансовый год и плановый период).</w:t>
      </w:r>
    </w:p>
    <w:p w:rsidR="000F5D74" w:rsidRPr="00E45E5A" w:rsidRDefault="000F5D74" w:rsidP="000F5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5D74" w:rsidRPr="00E45E5A" w:rsidRDefault="000F5D74" w:rsidP="00B932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b/>
          <w:sz w:val="20"/>
          <w:szCs w:val="20"/>
        </w:rPr>
        <w:t>3. Порядок оценки налоговых расходов</w:t>
      </w:r>
      <w:r w:rsidR="00B932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301BE" w:rsidRPr="00E45E5A">
        <w:rPr>
          <w:rFonts w:ascii="Times New Roman" w:eastAsia="Times New Roman" w:hAnsi="Times New Roman" w:cs="Times New Roman"/>
          <w:b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b/>
          <w:sz w:val="20"/>
          <w:szCs w:val="20"/>
        </w:rPr>
        <w:t>сельского поселения</w:t>
      </w:r>
    </w:p>
    <w:p w:rsidR="000F5D74" w:rsidRPr="00E45E5A" w:rsidRDefault="000F5D74" w:rsidP="000F5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01BE" w:rsidRPr="00E45E5A" w:rsidRDefault="000F5D74" w:rsidP="00DE688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r w:rsidR="00DE6887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Методики оценки эффективности налоговых расходов </w:t>
      </w:r>
      <w:r w:rsidR="00C301BE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а также изменения и дополнения в них, разрабатываются кураторами налоговых расходов </w:t>
      </w:r>
      <w:r w:rsidR="00C301BE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настоящими Правилами и утверждаются по согласованию с </w:t>
      </w:r>
      <w:r w:rsidR="00286160" w:rsidRPr="00E45E5A">
        <w:rPr>
          <w:rFonts w:ascii="Times New Roman" w:eastAsia="Times New Roman" w:hAnsi="Times New Roman" w:cs="Times New Roman"/>
          <w:sz w:val="20"/>
          <w:szCs w:val="20"/>
        </w:rPr>
        <w:t xml:space="preserve">Финансовым управлением администрации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286160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до 30 апреля.</w:t>
      </w:r>
    </w:p>
    <w:p w:rsidR="007D71DF" w:rsidRPr="00E45E5A" w:rsidRDefault="000F5D74" w:rsidP="00DE6887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11. </w:t>
      </w:r>
      <w:r w:rsidR="00DE6887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Отнесение налоговых расходов </w:t>
      </w:r>
      <w:r w:rsidR="00E3055B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  <w:r w:rsidR="00E3055B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муниципальным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программам </w:t>
      </w:r>
      <w:r w:rsidR="00E3055B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исходя из целей </w:t>
      </w:r>
      <w:r w:rsidR="00833C40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 </w:t>
      </w:r>
      <w:r w:rsidR="00833C40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структурных элементов </w:t>
      </w:r>
      <w:r w:rsidR="00833C40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 </w:t>
      </w:r>
      <w:r w:rsidR="00833C40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833C40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и (или) целей социально-экономической политики </w:t>
      </w:r>
      <w:r w:rsidR="007D71DF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не относящихся к </w:t>
      </w:r>
      <w:r w:rsidR="007D71DF" w:rsidRPr="00E45E5A">
        <w:rPr>
          <w:rFonts w:ascii="Times New Roman" w:eastAsia="Times New Roman" w:hAnsi="Times New Roman" w:cs="Times New Roman"/>
          <w:sz w:val="20"/>
          <w:szCs w:val="20"/>
        </w:rPr>
        <w:t xml:space="preserve">муниципальным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программам </w:t>
      </w:r>
      <w:r w:rsidR="007D71DF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12334" w:rsidRPr="00E45E5A" w:rsidRDefault="000F5D74" w:rsidP="00E123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В целях оценки налоговых расходов </w:t>
      </w:r>
      <w:r w:rsidR="001777E3" w:rsidRPr="00E45E5A">
        <w:rPr>
          <w:rFonts w:ascii="Times New Roman" w:eastAsia="Times New Roman" w:hAnsi="Times New Roman" w:cs="Times New Roman"/>
          <w:sz w:val="20"/>
          <w:szCs w:val="20"/>
        </w:rPr>
        <w:t>Межрайонная</w:t>
      </w:r>
      <w:r w:rsidR="007450FE" w:rsidRPr="00E45E5A">
        <w:rPr>
          <w:rFonts w:ascii="Times New Roman" w:eastAsia="Times New Roman" w:hAnsi="Times New Roman" w:cs="Times New Roman"/>
          <w:sz w:val="20"/>
          <w:szCs w:val="20"/>
        </w:rPr>
        <w:t xml:space="preserve"> инспекция Федеральной налоговой службы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по Карачаево-Черкесской Республике представляет в </w:t>
      </w:r>
      <w:r w:rsidR="000250D1" w:rsidRPr="00E45E5A">
        <w:rPr>
          <w:rFonts w:ascii="Times New Roman" w:eastAsia="Times New Roman" w:hAnsi="Times New Roman" w:cs="Times New Roman"/>
          <w:sz w:val="20"/>
          <w:szCs w:val="20"/>
        </w:rPr>
        <w:t xml:space="preserve">финансовый отдел </w:t>
      </w:r>
      <w:r w:rsidR="00C548C5" w:rsidRPr="00E45E5A">
        <w:rPr>
          <w:rFonts w:ascii="Times New Roman" w:eastAsia="Times New Roman" w:hAnsi="Times New Roman" w:cs="Times New Roman"/>
          <w:sz w:val="20"/>
          <w:szCs w:val="20"/>
        </w:rPr>
        <w:t xml:space="preserve">информацию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о фискальных характеристиках налоговых расходов </w:t>
      </w:r>
      <w:r w:rsidR="0000199B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за год, предшествующий отчетному году, за отчетный финансовый год, а также информацию о стимулирующих налоговых расходах </w:t>
      </w:r>
      <w:r w:rsidR="00E12334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за 6 лет, предшествующих отчетному финансовому году.</w:t>
      </w:r>
      <w:proofErr w:type="gramEnd"/>
    </w:p>
    <w:p w:rsidR="00F73AA8" w:rsidRPr="00E45E5A" w:rsidRDefault="000F5D74" w:rsidP="00F73A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13. В целях оценки эффективности налоговых расходов </w:t>
      </w:r>
      <w:r w:rsidR="00E12334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proofErr w:type="gramStart"/>
      <w:r w:rsidR="00E12334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</w:p>
    <w:p w:rsidR="00E53D39" w:rsidRPr="00E45E5A" w:rsidRDefault="000F5D74" w:rsidP="00DE688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13.1.</w:t>
      </w:r>
      <w:r w:rsidR="00DE6887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r w:rsidR="000250D1" w:rsidRPr="00E45E5A">
        <w:rPr>
          <w:rFonts w:ascii="Times New Roman" w:eastAsia="Times New Roman" w:hAnsi="Times New Roman" w:cs="Times New Roman"/>
          <w:sz w:val="20"/>
          <w:szCs w:val="20"/>
        </w:rPr>
        <w:t xml:space="preserve">Финансовый отдел </w:t>
      </w:r>
      <w:r w:rsidR="006020D6" w:rsidRPr="00E45E5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6020D6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до 1 февраля направляет </w:t>
      </w:r>
      <w:r w:rsidR="00E53D39" w:rsidRPr="00E45E5A">
        <w:rPr>
          <w:rFonts w:ascii="Times New Roman" w:eastAsia="Times New Roman" w:hAnsi="Times New Roman" w:cs="Times New Roman"/>
          <w:sz w:val="20"/>
          <w:szCs w:val="20"/>
        </w:rPr>
        <w:t>Межрайонной инспекции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Федеральной налоговой службы по Карачаево-Черкесской Республике сведения о категориях 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>плательщиков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с указанием обусловливающих соответствующие налоговые расходы нормативных правовых актов </w:t>
      </w:r>
      <w:r w:rsidR="00E53D39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, в том числе действовавших в отчетном году и в году, предшествующем отчетному году.</w:t>
      </w:r>
    </w:p>
    <w:p w:rsidR="00BE7F77" w:rsidRPr="00E45E5A" w:rsidRDefault="000F5D74" w:rsidP="00DE688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13.2. </w:t>
      </w:r>
      <w:r w:rsidR="00DE6887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r w:rsidR="00E53D39" w:rsidRPr="00E45E5A">
        <w:rPr>
          <w:rFonts w:ascii="Times New Roman" w:eastAsia="Times New Roman" w:hAnsi="Times New Roman" w:cs="Times New Roman"/>
          <w:sz w:val="20"/>
          <w:szCs w:val="20"/>
        </w:rPr>
        <w:t>Межрайонная</w:t>
      </w:r>
      <w:r w:rsidR="00016E99" w:rsidRPr="00E45E5A">
        <w:rPr>
          <w:rFonts w:ascii="Times New Roman" w:eastAsia="Times New Roman" w:hAnsi="Times New Roman" w:cs="Times New Roman"/>
          <w:sz w:val="20"/>
          <w:szCs w:val="20"/>
        </w:rPr>
        <w:t xml:space="preserve"> инспекция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Федеральной налоговой службы по Карачаево-Черкесской Республике до 1 апреля направляет </w:t>
      </w:r>
      <w:r w:rsidR="000250D1" w:rsidRPr="00E45E5A">
        <w:rPr>
          <w:rFonts w:ascii="Times New Roman" w:eastAsia="Times New Roman" w:hAnsi="Times New Roman" w:cs="Times New Roman"/>
          <w:sz w:val="20"/>
          <w:szCs w:val="20"/>
        </w:rPr>
        <w:t>Финансовому отделу</w:t>
      </w:r>
      <w:r w:rsidR="00016E99" w:rsidRPr="00E45E5A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016E99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BE7F77" w:rsidRPr="00E45E5A" w:rsidRDefault="000F5D74" w:rsidP="00BE7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сведения о количестве плательщиков, воспользовавшихся льготами;</w:t>
      </w:r>
    </w:p>
    <w:p w:rsidR="00BE7F77" w:rsidRPr="00E45E5A" w:rsidRDefault="000F5D74" w:rsidP="00BE7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сведения о суммах выпадающих доходов консолидированного бюджета </w:t>
      </w:r>
      <w:r w:rsidR="00BE7F77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BE7F77" w:rsidRPr="00E45E5A">
        <w:rPr>
          <w:rFonts w:ascii="Times New Roman" w:eastAsia="Times New Roman" w:hAnsi="Times New Roman" w:cs="Times New Roman"/>
          <w:sz w:val="20"/>
          <w:szCs w:val="20"/>
        </w:rPr>
        <w:t xml:space="preserve"> по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каждому налоговому расходу </w:t>
      </w:r>
      <w:r w:rsidR="00BE7F77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429B8" w:rsidRPr="00E45E5A" w:rsidRDefault="000F5D74" w:rsidP="00542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сведения об объемах налогов, задекларированных для уплаты плательщиками в консолидированный бюджет </w:t>
      </w:r>
      <w:r w:rsidR="005429B8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по каждому налоговому расходу </w:t>
      </w:r>
      <w:r w:rsidR="005429B8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в отношении стимулирующих налоговых расходов </w:t>
      </w:r>
      <w:r w:rsidR="005429B8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7CB7" w:rsidRPr="00E45E5A" w:rsidRDefault="000F5D74" w:rsidP="00DE688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13.3.</w:t>
      </w:r>
      <w:r w:rsidR="00DE6887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0250D1" w:rsidRPr="00E45E5A">
        <w:rPr>
          <w:rFonts w:ascii="Times New Roman" w:eastAsia="Times New Roman" w:hAnsi="Times New Roman" w:cs="Times New Roman"/>
          <w:sz w:val="20"/>
          <w:szCs w:val="20"/>
        </w:rPr>
        <w:t>Финансовый отдел</w:t>
      </w:r>
      <w:r w:rsidR="00211EF3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6220" w:rsidRPr="00E45E5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до 15 апреля формирует и направляет кураторам налоговых расходов </w:t>
      </w:r>
      <w:r w:rsidR="00146220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объем налоговых расходов </w:t>
      </w:r>
      <w:r w:rsidR="00093EDE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за год, предшествующий отчетному году, оценку объемов налоговых расходов </w:t>
      </w:r>
      <w:r w:rsidR="00093EDE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за отчетный финансовый год, прогнозные данные на текущий финансовый год, очередной финансовый год и плановый период, а также информацию о значениях фискальных характеристик налоговых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расходов </w:t>
      </w:r>
      <w:r w:rsidR="00B2142D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информации </w:t>
      </w:r>
      <w:r w:rsidR="00B2142D" w:rsidRPr="00E45E5A">
        <w:rPr>
          <w:rFonts w:ascii="Times New Roman" w:eastAsia="Times New Roman" w:hAnsi="Times New Roman" w:cs="Times New Roman"/>
          <w:sz w:val="20"/>
          <w:szCs w:val="20"/>
        </w:rPr>
        <w:t>Межрайонной инспекции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Федеральной налоговой службы по Карачаево-Черкесской Республике.</w:t>
      </w:r>
    </w:p>
    <w:p w:rsidR="0096211E" w:rsidRPr="00E45E5A" w:rsidRDefault="000F5D74" w:rsidP="00DE6887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14.</w:t>
      </w:r>
      <w:r w:rsidR="00DE6887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Оценка эффективности налоговых расходов </w:t>
      </w:r>
      <w:r w:rsidR="0096211E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кураторами налоговых расходов и включает:</w:t>
      </w:r>
    </w:p>
    <w:p w:rsidR="0096211E" w:rsidRPr="00E45E5A" w:rsidRDefault="000F5D74" w:rsidP="00DE688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14.1. </w:t>
      </w:r>
      <w:r w:rsidR="00DE6887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Оценку целесообразности налоговых расходов </w:t>
      </w:r>
      <w:r w:rsidR="0096211E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1744" w:rsidRPr="00E45E5A" w:rsidRDefault="000F5D74" w:rsidP="00DE6887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14.2. </w:t>
      </w:r>
      <w:r w:rsidR="00DE6887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Оценку результативности налоговых расходов </w:t>
      </w:r>
      <w:r w:rsidR="00CC1744" w:rsidRPr="00E45E5A">
        <w:rPr>
          <w:rFonts w:ascii="Times New Roman" w:eastAsia="Times New Roman" w:hAnsi="Times New Roman" w:cs="Times New Roman"/>
          <w:sz w:val="20"/>
          <w:szCs w:val="20"/>
        </w:rPr>
        <w:t xml:space="preserve">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3" w:name="P89"/>
      <w:bookmarkEnd w:id="3"/>
    </w:p>
    <w:p w:rsidR="00183C52" w:rsidRPr="00E45E5A" w:rsidRDefault="000F5D74" w:rsidP="00DE688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15. Критериями целесообразности налоговых расходов </w:t>
      </w:r>
      <w:r w:rsidR="00CC1744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являются:</w:t>
      </w:r>
    </w:p>
    <w:p w:rsidR="00134497" w:rsidRPr="00E45E5A" w:rsidRDefault="000F5D74" w:rsidP="00DE688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15.1. Соответствие налоговых расходов </w:t>
      </w:r>
      <w:r w:rsidR="00183C52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183C52" w:rsidRPr="00E45E5A">
        <w:rPr>
          <w:rFonts w:ascii="Times New Roman" w:eastAsia="Times New Roman" w:hAnsi="Times New Roman" w:cs="Times New Roman"/>
          <w:sz w:val="20"/>
          <w:szCs w:val="20"/>
        </w:rPr>
        <w:t xml:space="preserve"> цел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ям </w:t>
      </w:r>
      <w:r w:rsidR="00183C52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 </w:t>
      </w:r>
      <w:r w:rsidR="00183C52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структурных элементов </w:t>
      </w:r>
      <w:r w:rsidR="000821C8" w:rsidRPr="00E45E5A">
        <w:rPr>
          <w:rFonts w:ascii="Times New Roman" w:eastAsia="Times New Roman" w:hAnsi="Times New Roman" w:cs="Times New Roman"/>
          <w:sz w:val="20"/>
          <w:szCs w:val="20"/>
        </w:rPr>
        <w:t>му</w:t>
      </w:r>
      <w:r w:rsidR="00EB71CC" w:rsidRPr="00E45E5A">
        <w:rPr>
          <w:rFonts w:ascii="Times New Roman" w:eastAsia="Times New Roman" w:hAnsi="Times New Roman" w:cs="Times New Roman"/>
          <w:sz w:val="20"/>
          <w:szCs w:val="20"/>
        </w:rPr>
        <w:t>ниципальных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 </w:t>
      </w:r>
      <w:r w:rsidR="00EB71CC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и (или) целям социально-экономической политики </w:t>
      </w:r>
      <w:r w:rsidR="00EB71CC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не относящимся к </w:t>
      </w:r>
      <w:r w:rsidR="00EB71CC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муниципальным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программам </w:t>
      </w:r>
      <w:r w:rsidR="00EB71CC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34497" w:rsidRPr="00E45E5A" w:rsidRDefault="000F5D74" w:rsidP="00DE688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15.2. Востребованность плательщиками предоставленных льгот, 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71F5C" w:rsidRPr="00E45E5A" w:rsidRDefault="000F5D74" w:rsidP="00D663F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16.</w:t>
      </w:r>
      <w:r w:rsidR="00D663F2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В случае несоответствия налоговых расходов </w:t>
      </w:r>
      <w:r w:rsidR="00856474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хотя бы одному из критериев, указанных в </w:t>
      </w:r>
      <w:r w:rsidR="00856474" w:rsidRPr="00E45E5A">
        <w:rPr>
          <w:rFonts w:ascii="Times New Roman" w:eastAsia="Times New Roman" w:hAnsi="Times New Roman" w:cs="Times New Roman"/>
          <w:sz w:val="20"/>
          <w:szCs w:val="20"/>
        </w:rPr>
        <w:t xml:space="preserve">пункте 15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настоящих Правил, куратору налогового расхода надлежит представить в </w:t>
      </w:r>
      <w:r w:rsidR="000250D1" w:rsidRPr="00E45E5A">
        <w:rPr>
          <w:rFonts w:ascii="Times New Roman" w:eastAsia="Times New Roman" w:hAnsi="Times New Roman" w:cs="Times New Roman"/>
          <w:sz w:val="20"/>
          <w:szCs w:val="20"/>
        </w:rPr>
        <w:t>Финансовый отдел</w:t>
      </w:r>
      <w:r w:rsidR="00211EF3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6474" w:rsidRPr="00E45E5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предложения о сохранении (уточнении, отмене) льгот для плательщиков.</w:t>
      </w:r>
    </w:p>
    <w:p w:rsidR="00771F5C" w:rsidRPr="00E45E5A" w:rsidRDefault="000F5D74" w:rsidP="00D663F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17. </w:t>
      </w:r>
      <w:r w:rsidR="00D663F2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В качестве критерия результативности налогового расхода </w:t>
      </w:r>
      <w:r w:rsidR="009B1B1A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определяется как минимум один показатель (индикатор) достижения целей </w:t>
      </w:r>
      <w:r w:rsidR="009B1B1A" w:rsidRPr="00E45E5A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программы </w:t>
      </w:r>
      <w:r w:rsidR="009B1B1A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и (или) целей социально-экономической политики </w:t>
      </w:r>
      <w:r w:rsidR="008923C5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не относящихся к </w:t>
      </w:r>
      <w:r w:rsidR="008923C5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муниципальным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программам </w:t>
      </w:r>
      <w:r w:rsidR="008923C5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либо иной показатель (индикатор), на значение которого оказывают влияние налоговые расходы </w:t>
      </w:r>
      <w:r w:rsidR="008923C5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 xml:space="preserve">сельского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lastRenderedPageBreak/>
        <w:t>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E21D41" w:rsidRPr="00E45E5A" w:rsidRDefault="000F5D74" w:rsidP="00E21D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E21D41" w:rsidRPr="00E45E5A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программы </w:t>
      </w:r>
      <w:r w:rsidR="00E21D41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и (или) целей социально-экономической политики </w:t>
      </w:r>
      <w:r w:rsidR="00E21D41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не относящихся к </w:t>
      </w:r>
      <w:r w:rsidR="00E21D41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муниципальным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программам </w:t>
      </w:r>
      <w:r w:rsidR="00E21D41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64657B" w:rsidRPr="00E45E5A" w:rsidRDefault="000F5D74" w:rsidP="00D663F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18.</w:t>
      </w:r>
      <w:r w:rsidR="00D663F2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Оценка результативности налоговых расходов </w:t>
      </w:r>
      <w:r w:rsidR="0064657B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включает оценку бюджетной эффективности налоговых расходов </w:t>
      </w:r>
      <w:r w:rsidR="0064657B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02725" w:rsidRPr="00E45E5A" w:rsidRDefault="000F5D74" w:rsidP="007027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19. 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В целях проведения оценки бюджетной эффективности налоговых расходов </w:t>
      </w:r>
      <w:r w:rsidR="008330A1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8330A1" w:rsidRPr="00E45E5A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программы </w:t>
      </w:r>
      <w:r w:rsidR="008330A1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и (или) целей социально-экономической политики </w:t>
      </w:r>
      <w:r w:rsidR="00702725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не относящихся к </w:t>
      </w:r>
      <w:r w:rsidR="00702725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муниципальным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программам </w:t>
      </w:r>
      <w:r w:rsidR="00702725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702725" w:rsidRPr="00E45E5A">
        <w:rPr>
          <w:rFonts w:ascii="Times New Roman" w:eastAsia="Times New Roman" w:hAnsi="Times New Roman" w:cs="Times New Roman"/>
          <w:sz w:val="20"/>
          <w:szCs w:val="20"/>
        </w:rPr>
        <w:t xml:space="preserve">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4" w:name="P97"/>
      <w:bookmarkEnd w:id="4"/>
      <w:proofErr w:type="gramEnd"/>
    </w:p>
    <w:p w:rsidR="00750494" w:rsidRPr="00E45E5A" w:rsidRDefault="000F5D74" w:rsidP="00D663F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20. </w:t>
      </w:r>
      <w:r w:rsidR="00D663F2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Сравнительный анализ включает сравнение объемов расходов </w:t>
      </w:r>
      <w:r w:rsidR="00AE471A" w:rsidRPr="00E45E5A">
        <w:rPr>
          <w:rFonts w:ascii="Times New Roman" w:eastAsia="Times New Roman" w:hAnsi="Times New Roman" w:cs="Times New Roman"/>
          <w:sz w:val="20"/>
          <w:szCs w:val="20"/>
        </w:rPr>
        <w:t>районного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бюджета в случае применения альтернативных механизмов достижения целей </w:t>
      </w:r>
      <w:r w:rsidR="00AE471A" w:rsidRPr="00E45E5A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программы </w:t>
      </w:r>
      <w:r w:rsidR="00AE471A" w:rsidRPr="00E45E5A">
        <w:rPr>
          <w:rFonts w:ascii="Times New Roman" w:eastAsia="Times New Roman" w:hAnsi="Times New Roman" w:cs="Times New Roman"/>
          <w:sz w:val="20"/>
          <w:szCs w:val="20"/>
        </w:rPr>
        <w:t xml:space="preserve">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AE471A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и (или) целей социально-экономической политики </w:t>
      </w:r>
      <w:r w:rsidR="0040005B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не относящихся к </w:t>
      </w:r>
      <w:r w:rsidR="0040005B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муниципальным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программам </w:t>
      </w:r>
      <w:r w:rsidR="0040005B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и объемов предоставленных льгот (расчет прироста показателя (индикатора) достижения целей </w:t>
      </w:r>
      <w:r w:rsidR="00750494" w:rsidRPr="00E45E5A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программы </w:t>
      </w:r>
      <w:r w:rsidR="00750494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и (или) целей социально-экономической политики </w:t>
      </w:r>
      <w:r w:rsidR="00750494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, не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относящихся к </w:t>
      </w:r>
      <w:r w:rsidR="00750494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муниципальным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программам </w:t>
      </w:r>
      <w:r w:rsidR="00750494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на 1 рубль налоговых расходов </w:t>
      </w:r>
      <w:r w:rsidR="00750494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и на 1 рубль расходов бюджета</w:t>
      </w:r>
      <w:r w:rsidR="00211EF3" w:rsidRPr="00E45E5A">
        <w:rPr>
          <w:rFonts w:ascii="Times New Roman" w:eastAsia="Times New Roman" w:hAnsi="Times New Roman" w:cs="Times New Roman"/>
          <w:sz w:val="20"/>
          <w:szCs w:val="20"/>
        </w:rPr>
        <w:t xml:space="preserve">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B02CB9" w:rsidRPr="00E45E5A" w:rsidRDefault="000F5D74" w:rsidP="00B02C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В качестве альтернативных механизмов достижения целей </w:t>
      </w:r>
      <w:r w:rsidR="00750494" w:rsidRPr="00E45E5A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программы </w:t>
      </w:r>
      <w:r w:rsidR="00750494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и (или) целей социально-экономической политики </w:t>
      </w:r>
      <w:r w:rsidR="00750494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не относящихся к </w:t>
      </w:r>
      <w:r w:rsidR="00750494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муниципальным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программам </w:t>
      </w:r>
      <w:r w:rsidR="00750494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, могут учитываться в том числе:</w:t>
      </w:r>
    </w:p>
    <w:p w:rsidR="00B02CB9" w:rsidRPr="00E45E5A" w:rsidRDefault="000F5D74" w:rsidP="00B02C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а) субсидии или иные формы непосредственной финансовой поддержки плательщиков, имеющих право на льготы, за счет </w:t>
      </w:r>
      <w:r w:rsidR="00B02CB9" w:rsidRPr="00E45E5A">
        <w:rPr>
          <w:rFonts w:ascii="Times New Roman" w:eastAsia="Times New Roman" w:hAnsi="Times New Roman" w:cs="Times New Roman"/>
          <w:sz w:val="20"/>
          <w:szCs w:val="20"/>
        </w:rPr>
        <w:t>районного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бюджета;</w:t>
      </w:r>
    </w:p>
    <w:p w:rsidR="00B02CB9" w:rsidRPr="00E45E5A" w:rsidRDefault="000F5D74" w:rsidP="00B02C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60930" w:rsidRPr="00E45E5A" w:rsidRDefault="000F5D74" w:rsidP="00D663F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21. </w:t>
      </w:r>
      <w:r w:rsidR="00D663F2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В целях оценки бюджетной эффективности стимулирующих налоговых расходов </w:t>
      </w:r>
      <w:r w:rsidR="00B02CB9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обусловленных льготами, по налогу  наряду со сравнительным анализом, указанным в </w:t>
      </w:r>
      <w:r w:rsidR="00290BA4" w:rsidRPr="00E45E5A">
        <w:rPr>
          <w:rFonts w:ascii="Times New Roman" w:eastAsia="Times New Roman" w:hAnsi="Times New Roman" w:cs="Times New Roman"/>
          <w:sz w:val="20"/>
          <w:szCs w:val="20"/>
        </w:rPr>
        <w:t>пункте 20 н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астоящих Правил, необходимо рассчитать оценку совокупного бюджетного эффекта (самоокупаемости) указанных налоговых расходов </w:t>
      </w:r>
      <w:r w:rsidR="00B63642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</w:t>
      </w:r>
      <w:r w:rsidR="00B63642" w:rsidRPr="00E45E5A">
        <w:rPr>
          <w:rFonts w:ascii="Times New Roman" w:eastAsia="Times New Roman" w:hAnsi="Times New Roman" w:cs="Times New Roman"/>
          <w:sz w:val="20"/>
          <w:szCs w:val="20"/>
        </w:rPr>
        <w:t>пунктом 22 н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астоящих Правил.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560930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85DF4" w:rsidRPr="00E45E5A" w:rsidRDefault="000F5D74" w:rsidP="00985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Оценка совокупного бюджетного эффекта (самоокупаемости) стимулирующих налоговых расходов </w:t>
      </w:r>
      <w:r w:rsidR="00560930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определяется отдельно по каждому налоговому расходу </w:t>
      </w:r>
      <w:r w:rsidR="00560930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985DF4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определяется в целом по указанной категории плательщиков.</w:t>
      </w:r>
      <w:bookmarkStart w:id="5" w:name="P103"/>
      <w:bookmarkEnd w:id="5"/>
    </w:p>
    <w:p w:rsidR="000F5D74" w:rsidRPr="00E45E5A" w:rsidRDefault="000F5D74" w:rsidP="00D663F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22. </w:t>
      </w:r>
      <w:r w:rsidR="00D663F2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Оценка совокупного бюджетного эффекта (самоокупаемости) стимулирующих налоговых расходов </w:t>
      </w:r>
      <w:r w:rsidR="00985DF4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Российской Федерации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45E5A">
        <w:rPr>
          <w:rFonts w:ascii="Times New Roman" w:eastAsia="Times New Roman" w:hAnsi="Times New Roman" w:cs="Times New Roman"/>
          <w:noProof/>
          <w:position w:val="-3"/>
          <w:sz w:val="20"/>
          <w:szCs w:val="20"/>
        </w:rPr>
        <w:drawing>
          <wp:inline distT="0" distB="0" distL="0" distR="0" wp14:anchorId="4E507785" wp14:editId="00060A5A">
            <wp:extent cx="209550" cy="228600"/>
            <wp:effectExtent l="0" t="0" r="0" b="0"/>
            <wp:docPr id="27" name="Рисунок 27" descr="base_23824_2943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24_29437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>по следующей формуле:</w:t>
      </w:r>
    </w:p>
    <w:p w:rsidR="00544FAA" w:rsidRPr="00E45E5A" w:rsidRDefault="000F5D74" w:rsidP="00B932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noProof/>
          <w:position w:val="-35"/>
          <w:sz w:val="20"/>
          <w:szCs w:val="20"/>
        </w:rPr>
        <w:drawing>
          <wp:inline distT="0" distB="0" distL="0" distR="0" wp14:anchorId="6FA2CFF4" wp14:editId="5410B17C">
            <wp:extent cx="3000375" cy="628650"/>
            <wp:effectExtent l="0" t="0" r="9525" b="0"/>
            <wp:docPr id="26" name="Рисунок 26" descr="base_23824_2943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24_29437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B932C4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544FAA" w:rsidRPr="00E45E5A" w:rsidRDefault="008D1C2D" w:rsidP="00544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sz w:val="20"/>
          <w:szCs w:val="20"/>
        </w:rPr>
        <w:pict>
          <v:shape id="Рисунок 25" o:spid="_x0000_i1025" type="#_x0000_t75" alt="Описание: base_23824_29437_32770" style="width:9.6pt;height:18pt;visibility:visible;mso-wrap-style:square">
            <v:imagedata r:id="rId11" o:title="base_23824_29437_32770"/>
            <o:lock v:ext="edit" aspectratio="f"/>
          </v:shape>
        </w:pic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- порядковый номер года, имеющий значение от 1 до 5;</w:t>
      </w:r>
    </w:p>
    <w:p w:rsidR="009C2BC8" w:rsidRPr="00E45E5A" w:rsidRDefault="000F5D74" w:rsidP="009C2B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noProof/>
          <w:position w:val="-11"/>
          <w:sz w:val="20"/>
          <w:szCs w:val="20"/>
        </w:rPr>
        <w:drawing>
          <wp:inline distT="0" distB="0" distL="0" distR="0" wp14:anchorId="3F58AC81" wp14:editId="47DE9E30">
            <wp:extent cx="266700" cy="323850"/>
            <wp:effectExtent l="0" t="0" r="0" b="0"/>
            <wp:docPr id="24" name="Рисунок 24" descr="base_23824_2943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24_29437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- количество плательщиков, воспользовавшихся льготой в </w:t>
      </w:r>
      <w:proofErr w:type="gramStart"/>
      <w:r w:rsidRPr="00E45E5A">
        <w:rPr>
          <w:rFonts w:ascii="Times New Roman" w:eastAsia="Times New Roman" w:hAnsi="Times New Roman" w:cs="Times New Roman"/>
          <w:noProof/>
          <w:position w:val="-3"/>
          <w:sz w:val="20"/>
          <w:szCs w:val="20"/>
        </w:rPr>
        <w:drawing>
          <wp:inline distT="0" distB="0" distL="0" distR="0" wp14:anchorId="426782A9" wp14:editId="180C6477">
            <wp:extent cx="123825" cy="228600"/>
            <wp:effectExtent l="0" t="0" r="9525" b="0"/>
            <wp:docPr id="23" name="Рисунок 23" descr="base_23824_2943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24_29437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>м году;</w:t>
      </w:r>
    </w:p>
    <w:p w:rsidR="009C2BC8" w:rsidRPr="00E45E5A" w:rsidRDefault="000F5D74" w:rsidP="009C2B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w:drawing>
          <wp:inline distT="0" distB="0" distL="0" distR="0" wp14:anchorId="2E76DF41" wp14:editId="215F9908">
            <wp:extent cx="171450" cy="266700"/>
            <wp:effectExtent l="0" t="0" r="0" b="0"/>
            <wp:docPr id="22" name="Рисунок 22" descr="base_23824_29437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24_29437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- порядковый номер плательщика, имеющий значение от 1 до </w:t>
      </w:r>
      <w:r w:rsidRPr="00E45E5A">
        <w:rPr>
          <w:rFonts w:ascii="Times New Roman" w:eastAsia="Times New Roman" w:hAnsi="Times New Roman" w:cs="Times New Roman"/>
          <w:noProof/>
          <w:position w:val="-1"/>
          <w:sz w:val="20"/>
          <w:szCs w:val="20"/>
        </w:rPr>
        <w:drawing>
          <wp:inline distT="0" distB="0" distL="0" distR="0" wp14:anchorId="6B7E8844" wp14:editId="703E9A07">
            <wp:extent cx="228600" cy="200025"/>
            <wp:effectExtent l="0" t="0" r="0" b="0"/>
            <wp:docPr id="21" name="Рисунок 21" descr="base_23824_29437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24_29437_3277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C2BC8" w:rsidRPr="00E45E5A" w:rsidRDefault="000F5D74" w:rsidP="009C2B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2CA7EC2A" wp14:editId="411BD735">
            <wp:extent cx="304800" cy="333375"/>
            <wp:effectExtent l="0" t="0" r="0" b="0"/>
            <wp:docPr id="20" name="Рисунок 20" descr="base_23824_2943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24_29437_3277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- объем налогов и сборов, задекларированных для уплаты в </w:t>
      </w:r>
      <w:r w:rsidR="00544FAA" w:rsidRPr="00E45E5A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онсолидированный бюджет </w:t>
      </w:r>
      <w:r w:rsidR="009C2BC8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E5A"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w:drawing>
          <wp:inline distT="0" distB="0" distL="0" distR="0" wp14:anchorId="641BDED3" wp14:editId="1C4024F0">
            <wp:extent cx="171450" cy="266700"/>
            <wp:effectExtent l="0" t="0" r="0" b="0"/>
            <wp:docPr id="19" name="Рисунок 19" descr="base_23824_2943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24_29437_3277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плательщиком в </w:t>
      </w:r>
      <w:r w:rsidRPr="00E45E5A">
        <w:rPr>
          <w:rFonts w:ascii="Times New Roman" w:eastAsia="Times New Roman" w:hAnsi="Times New Roman" w:cs="Times New Roman"/>
          <w:noProof/>
          <w:position w:val="-3"/>
          <w:sz w:val="20"/>
          <w:szCs w:val="20"/>
        </w:rPr>
        <w:drawing>
          <wp:inline distT="0" distB="0" distL="0" distR="0" wp14:anchorId="63D5CE52" wp14:editId="1C591667">
            <wp:extent cx="123825" cy="228600"/>
            <wp:effectExtent l="0" t="0" r="9525" b="0"/>
            <wp:docPr id="18" name="Рисунок 18" descr="base_23824_29437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24_29437_3277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-м году.</w:t>
      </w:r>
    </w:p>
    <w:p w:rsidR="00F3300D" w:rsidRPr="00E45E5A" w:rsidRDefault="000F5D74" w:rsidP="00F330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При определении объема налогов, задекларированных для уплаты в консолидированный бюджет </w:t>
      </w:r>
      <w:r w:rsidR="00AD3C3F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плательщиками, учитываются начисления по </w:t>
      </w:r>
      <w:r w:rsidR="00D5771E" w:rsidRPr="00E45E5A">
        <w:rPr>
          <w:rFonts w:ascii="Times New Roman" w:eastAsia="Times New Roman" w:hAnsi="Times New Roman" w:cs="Times New Roman"/>
          <w:sz w:val="20"/>
          <w:szCs w:val="20"/>
        </w:rPr>
        <w:t xml:space="preserve">соответствующим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налогам</w:t>
      </w:r>
      <w:r w:rsidR="00D5771E" w:rsidRPr="00E45E5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2E87" w:rsidRPr="00E45E5A" w:rsidRDefault="000F5D74" w:rsidP="00472E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="00835A96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для плательщиков, имеющих право на льготы, льготы действуют менее 6 лет, объемы налогов и сборов, подлежащих уплате в консолидированный бюджет </w:t>
      </w:r>
      <w:r w:rsidR="00835A96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, оцениваются (прогнозируются) по данным кураторов налоговых расходов;</w:t>
      </w:r>
    </w:p>
    <w:p w:rsidR="003A5408" w:rsidRPr="00E45E5A" w:rsidRDefault="000F5D74" w:rsidP="001C05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noProof/>
          <w:position w:val="-8"/>
          <w:sz w:val="20"/>
          <w:szCs w:val="20"/>
        </w:rPr>
        <w:drawing>
          <wp:inline distT="0" distB="0" distL="0" distR="0" wp14:anchorId="20BD3580" wp14:editId="15BA3F4D">
            <wp:extent cx="428625" cy="276225"/>
            <wp:effectExtent l="0" t="0" r="9525" b="0"/>
            <wp:docPr id="17" name="Рисунок 17" descr="base_23824_2943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24_29437_3277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3A5408" w:rsidRPr="00E45E5A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азовый объем налогов и сборов, задекларированных для уплаты в</w:t>
      </w:r>
      <w:r w:rsidR="002760A9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0596" w:rsidRPr="00E45E5A">
        <w:rPr>
          <w:rFonts w:ascii="Times New Roman" w:eastAsia="Times New Roman" w:hAnsi="Times New Roman" w:cs="Times New Roman"/>
          <w:sz w:val="20"/>
          <w:szCs w:val="20"/>
        </w:rPr>
        <w:t>конс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олидированный бюджет </w:t>
      </w:r>
      <w:r w:rsidR="00472E87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E5A"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w:drawing>
          <wp:inline distT="0" distB="0" distL="0" distR="0" wp14:anchorId="251B319C" wp14:editId="1F4AEFD6">
            <wp:extent cx="171450" cy="266700"/>
            <wp:effectExtent l="0" t="0" r="0" b="0"/>
            <wp:docPr id="16" name="Рисунок 16" descr="base_23824_29437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24_29437_3277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-</w:t>
      </w:r>
      <w:r w:rsidR="001C0596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плательщиком в базовом году;</w:t>
      </w:r>
    </w:p>
    <w:p w:rsidR="00124E1E" w:rsidRPr="00E45E5A" w:rsidRDefault="000F5D74" w:rsidP="00124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noProof/>
          <w:position w:val="-11"/>
          <w:sz w:val="20"/>
          <w:szCs w:val="20"/>
        </w:rPr>
        <w:drawing>
          <wp:inline distT="0" distB="0" distL="0" distR="0" wp14:anchorId="18DFA722" wp14:editId="571B7447">
            <wp:extent cx="228600" cy="323850"/>
            <wp:effectExtent l="0" t="0" r="0" b="0"/>
            <wp:docPr id="15" name="Рисунок 15" descr="base_23824_29437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24_29437_3278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- номинальный темп прироста налоговых доходов консолидированн</w:t>
      </w:r>
      <w:r w:rsidR="00D5771E" w:rsidRPr="00E45E5A"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бюджет</w:t>
      </w:r>
      <w:r w:rsidR="00D5771E" w:rsidRPr="00E45E5A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1EF3" w:rsidRPr="00E45E5A">
        <w:rPr>
          <w:rFonts w:ascii="Times New Roman" w:eastAsia="Times New Roman" w:hAnsi="Times New Roman" w:cs="Times New Roman"/>
          <w:sz w:val="20"/>
          <w:szCs w:val="20"/>
        </w:rPr>
        <w:t>Зеленчукского 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Pr="00E45E5A">
        <w:rPr>
          <w:rFonts w:ascii="Times New Roman" w:eastAsia="Times New Roman" w:hAnsi="Times New Roman" w:cs="Times New Roman"/>
          <w:noProof/>
          <w:position w:val="-3"/>
          <w:sz w:val="20"/>
          <w:szCs w:val="20"/>
        </w:rPr>
        <w:drawing>
          <wp:inline distT="0" distB="0" distL="0" distR="0" wp14:anchorId="5348B915" wp14:editId="27F14D0C">
            <wp:extent cx="123825" cy="228600"/>
            <wp:effectExtent l="0" t="0" r="9525" b="0"/>
            <wp:docPr id="14" name="Рисунок 14" descr="base_23824_29437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824_29437_3278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-</w:t>
      </w:r>
      <w:r w:rsidR="00124E1E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году по отношению к показателям базового года.</w:t>
      </w:r>
    </w:p>
    <w:p w:rsidR="000D7587" w:rsidRPr="00E45E5A" w:rsidRDefault="000F5D74" w:rsidP="00124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Номинальный темп прироста налоговых доходов консолидированн</w:t>
      </w:r>
      <w:r w:rsidR="008F3D9E" w:rsidRPr="00E45E5A"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бюджет</w:t>
      </w:r>
      <w:r w:rsidR="008F3D9E" w:rsidRPr="00E45E5A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1EF3" w:rsidRPr="00E45E5A">
        <w:rPr>
          <w:rFonts w:ascii="Times New Roman" w:eastAsia="Times New Roman" w:hAnsi="Times New Roman" w:cs="Times New Roman"/>
          <w:sz w:val="20"/>
          <w:szCs w:val="20"/>
        </w:rPr>
        <w:t>Зеленчукского 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определяется </w:t>
      </w:r>
      <w:r w:rsidR="00211EF3" w:rsidRPr="00E45E5A">
        <w:rPr>
          <w:rFonts w:ascii="Times New Roman" w:eastAsia="Times New Roman" w:hAnsi="Times New Roman" w:cs="Times New Roman"/>
          <w:sz w:val="20"/>
          <w:szCs w:val="20"/>
        </w:rPr>
        <w:t xml:space="preserve">финансовым отделом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2D10" w:rsidRPr="00E45E5A">
        <w:rPr>
          <w:rFonts w:ascii="Times New Roman" w:eastAsia="Times New Roman" w:hAnsi="Times New Roman" w:cs="Times New Roman"/>
          <w:sz w:val="20"/>
          <w:szCs w:val="20"/>
        </w:rPr>
        <w:t>Зеленчукского сельского поселения</w:t>
      </w:r>
      <w:r w:rsidR="000D7587" w:rsidRPr="00E45E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F5D74" w:rsidRPr="00E45E5A" w:rsidRDefault="000F5D74" w:rsidP="00124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F2586D8" wp14:editId="0DB3033C">
            <wp:extent cx="161925" cy="171450"/>
            <wp:effectExtent l="0" t="0" r="9525" b="0"/>
            <wp:docPr id="13" name="Рисунок 13" descr="base_23824_29437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24_29437_3278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- расчетная стоимость среднесрочных рыночных заимствований </w:t>
      </w:r>
      <w:r w:rsidR="0095773F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, рассчитывается по формуле:</w:t>
      </w:r>
    </w:p>
    <w:p w:rsidR="00124E1E" w:rsidRPr="00E45E5A" w:rsidRDefault="000F5D74" w:rsidP="00B932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1D6F942D" wp14:editId="5C943C1E">
            <wp:extent cx="1476375" cy="333375"/>
            <wp:effectExtent l="0" t="0" r="0" b="0"/>
            <wp:docPr id="12" name="Рисунок 12" descr="base_23824_29437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24_29437_3278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B932C4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124E1E" w:rsidRPr="00E45E5A" w:rsidRDefault="000F5D74" w:rsidP="00124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4D0DCB4D" wp14:editId="253D2AD5">
            <wp:extent cx="542925" cy="333375"/>
            <wp:effectExtent l="0" t="0" r="0" b="0"/>
            <wp:docPr id="11" name="Рисунок 11" descr="base_23824_29437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24_29437_3278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- целевой уровень инфляции (4 процента);</w:t>
      </w:r>
    </w:p>
    <w:p w:rsidR="00124E1E" w:rsidRPr="00E45E5A" w:rsidRDefault="008D1C2D" w:rsidP="00124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sz w:val="20"/>
          <w:szCs w:val="20"/>
        </w:rPr>
        <w:pict>
          <v:shape id="Рисунок 10" o:spid="_x0000_i1026" type="#_x0000_t75" alt="Описание: base_23824_29437_32785" style="width:16.8pt;height:18pt;visibility:visible;mso-wrap-style:square">
            <v:imagedata r:id="rId23" o:title="base_23824_29437_32785"/>
            <o:lock v:ext="edit" aspectratio="f"/>
          </v:shape>
        </w:pic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- реальная процентная ставка, определяемая на уровне 2,5 процента;</w:t>
      </w:r>
    </w:p>
    <w:p w:rsidR="00412258" w:rsidRPr="00E45E5A" w:rsidRDefault="008D1C2D" w:rsidP="004122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sz w:val="20"/>
          <w:szCs w:val="20"/>
        </w:rPr>
        <w:pict>
          <v:shape id="Рисунок 9" o:spid="_x0000_i1027" type="#_x0000_t75" alt="Описание: base_23824_29437_32786" style="width:12.6pt;height:15.6pt;visibility:visible;mso-wrap-style:square">
            <v:imagedata r:id="rId24" o:title="base_23824_29437_32786"/>
            <o:lock v:ext="edit" aspectratio="f"/>
          </v:shape>
        </w:pic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- кредитная премия за риск.</w:t>
      </w:r>
    </w:p>
    <w:p w:rsidR="00426C2B" w:rsidRPr="00E45E5A" w:rsidRDefault="000F5D74" w:rsidP="00426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Кредитная премия за риск определяется в зависимости от отношения </w:t>
      </w:r>
      <w:r w:rsidR="0095773F" w:rsidRPr="00E45E5A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долга </w:t>
      </w:r>
      <w:r w:rsidR="0095773F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426C2B" w:rsidRPr="00E45E5A" w:rsidRDefault="000F5D74" w:rsidP="00426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указанное отношение составляет менее 50 процентов, кредитная премия за риск принимается 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>равной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1 проценту;</w:t>
      </w:r>
    </w:p>
    <w:p w:rsidR="00426C2B" w:rsidRPr="00E45E5A" w:rsidRDefault="000F5D74" w:rsidP="00426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указанное отношение составляет от 50 до 100 процентов, кредитная премия за риск принимается 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>равной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2 процентам;</w:t>
      </w:r>
    </w:p>
    <w:p w:rsidR="00052784" w:rsidRPr="00E45E5A" w:rsidRDefault="000F5D74" w:rsidP="000527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указанное отношение составляет более 100 процентов, кредитная премия за риск принимается 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>равной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3 процентам.</w:t>
      </w:r>
    </w:p>
    <w:p w:rsidR="000F5D74" w:rsidRPr="00E45E5A" w:rsidRDefault="000F5D74" w:rsidP="00177AD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23. </w:t>
      </w:r>
      <w:r w:rsidR="00177AD0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Базовый объем налогов, задекларированных для уплаты в </w:t>
      </w:r>
      <w:r w:rsidR="00CE097C" w:rsidRPr="00E45E5A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онсолидированный бюджет </w:t>
      </w:r>
      <w:r w:rsidR="00426C2B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CE097C" w:rsidRPr="00E45E5A"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w:t xml:space="preserve"> </w:t>
      </w:r>
      <w:r w:rsidR="00CE097C" w:rsidRPr="00E45E5A"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w:drawing>
          <wp:inline distT="0" distB="0" distL="0" distR="0" wp14:anchorId="36A0E966" wp14:editId="5626B47C">
            <wp:extent cx="170815" cy="267970"/>
            <wp:effectExtent l="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3F03" w:rsidRPr="00E45E5A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Start"/>
      <w:r w:rsidR="004F3F03" w:rsidRPr="00E45E5A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End"/>
      <w:r w:rsidR="004F3F03" w:rsidRPr="00E45E5A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лательщиком в базовом году </w:t>
      </w:r>
      <w:r w:rsidR="00C50D4C" w:rsidRPr="00E45E5A">
        <w:rPr>
          <w:rFonts w:ascii="Times New Roman" w:eastAsia="Times New Roman" w:hAnsi="Times New Roman" w:cs="Times New Roman"/>
          <w:sz w:val="20"/>
          <w:szCs w:val="20"/>
        </w:rPr>
        <w:t>(</w:t>
      </w:r>
      <w:r w:rsidR="00C50D4C" w:rsidRPr="00E45E5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5E6EF5C" wp14:editId="27796EFF">
            <wp:extent cx="426720" cy="2743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0D4C" w:rsidRPr="00E45E5A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, рассчитывается по формуле:</w:t>
      </w:r>
    </w:p>
    <w:p w:rsidR="000F5D74" w:rsidRPr="00E45E5A" w:rsidRDefault="000F5D74" w:rsidP="000F5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3A69" w:rsidRPr="00E45E5A" w:rsidRDefault="000F5D74" w:rsidP="00D35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noProof/>
          <w:position w:val="-8"/>
          <w:sz w:val="20"/>
          <w:szCs w:val="20"/>
        </w:rPr>
        <w:drawing>
          <wp:inline distT="0" distB="0" distL="0" distR="0" wp14:anchorId="7552425E" wp14:editId="6FC90675">
            <wp:extent cx="1590675" cy="276225"/>
            <wp:effectExtent l="0" t="0" r="0" b="0"/>
            <wp:docPr id="6" name="Рисунок 6" descr="base_23824_29437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24_29437_3278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D35C0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5A22BC" w:rsidRPr="00E45E5A" w:rsidRDefault="000F5D74" w:rsidP="00D529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noProof/>
          <w:position w:val="-8"/>
          <w:sz w:val="20"/>
          <w:szCs w:val="20"/>
        </w:rPr>
        <w:drawing>
          <wp:inline distT="0" distB="0" distL="0" distR="0" wp14:anchorId="5D3F7F3D" wp14:editId="6801359A">
            <wp:extent cx="390525" cy="276225"/>
            <wp:effectExtent l="0" t="0" r="9525" b="0"/>
            <wp:docPr id="5" name="Рисунок 5" descr="base_23824_29437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24_29437_3279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- объем налогов, задекларированных для уплаты в</w:t>
      </w:r>
      <w:r w:rsidR="00DD7091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7BD7" w:rsidRPr="00E45E5A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онсолидированный </w:t>
      </w:r>
      <w:r w:rsidR="00D529D2" w:rsidRPr="00E45E5A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юджет </w:t>
      </w:r>
      <w:r w:rsidR="005A22BC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E5A"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w:drawing>
          <wp:inline distT="0" distB="0" distL="0" distR="0" wp14:anchorId="11724B1C" wp14:editId="68B835CE">
            <wp:extent cx="171450" cy="266700"/>
            <wp:effectExtent l="0" t="0" r="0" b="0"/>
            <wp:docPr id="4" name="Рисунок 4" descr="base_23824_29437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24_29437_3279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плательщиком в базовом году;</w:t>
      </w:r>
    </w:p>
    <w:p w:rsidR="00AF30D9" w:rsidRPr="00E45E5A" w:rsidRDefault="000F5D74" w:rsidP="00AF30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noProof/>
          <w:position w:val="-8"/>
          <w:sz w:val="20"/>
          <w:szCs w:val="20"/>
        </w:rPr>
        <w:drawing>
          <wp:inline distT="0" distB="0" distL="0" distR="0" wp14:anchorId="7DF5085C" wp14:editId="3C4E9A2C">
            <wp:extent cx="409575" cy="276225"/>
            <wp:effectExtent l="0" t="0" r="9525" b="0"/>
            <wp:docPr id="3" name="Рисунок 3" descr="base_23824_29437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24_29437_3279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- объем льгот, предоставленных </w:t>
      </w:r>
      <w:proofErr w:type="gramStart"/>
      <w:r w:rsidRPr="00E45E5A"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w:drawing>
          <wp:inline distT="0" distB="0" distL="0" distR="0" wp14:anchorId="2E7D616D" wp14:editId="1B0F6B77">
            <wp:extent cx="171450" cy="266700"/>
            <wp:effectExtent l="0" t="0" r="0" b="0"/>
            <wp:docPr id="2" name="Рисунок 2" descr="base_23824_29437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24_29437_3279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>му плательщику в базовом году.</w:t>
      </w:r>
    </w:p>
    <w:p w:rsidR="00AF30D9" w:rsidRPr="00E45E5A" w:rsidRDefault="00DD3A69" w:rsidP="00DD3A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П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>од базовым годом в настоящих Правилах понимается год,</w:t>
      </w:r>
      <w:r w:rsidR="00AF30D9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п</w:t>
      </w:r>
      <w:r w:rsidR="00AF30D9" w:rsidRPr="00E45E5A">
        <w:rPr>
          <w:rFonts w:ascii="Times New Roman" w:eastAsia="Times New Roman" w:hAnsi="Times New Roman" w:cs="Times New Roman"/>
          <w:sz w:val="20"/>
          <w:szCs w:val="20"/>
        </w:rPr>
        <w:t>ре</w:t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дшествующий году начала получения </w:t>
      </w:r>
      <w:r w:rsidR="000F5D74" w:rsidRPr="00E45E5A"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w:drawing>
          <wp:inline distT="0" distB="0" distL="0" distR="0" wp14:anchorId="399A780B" wp14:editId="75FC003B">
            <wp:extent cx="171450" cy="266700"/>
            <wp:effectExtent l="0" t="0" r="0" b="0"/>
            <wp:docPr id="1" name="Рисунок 1" descr="base_23824_2943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24_29437_3279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Start"/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End"/>
      <w:r w:rsidR="000F5D74" w:rsidRPr="00E45E5A">
        <w:rPr>
          <w:rFonts w:ascii="Times New Roman" w:eastAsia="Times New Roman" w:hAnsi="Times New Roman" w:cs="Times New Roman"/>
          <w:sz w:val="20"/>
          <w:szCs w:val="20"/>
        </w:rPr>
        <w:t xml:space="preserve"> плательщиком льготы, либо 6-й год, предшествующий отчетному году, если льготы предоставляются плательщику более 6 лет.</w:t>
      </w:r>
    </w:p>
    <w:p w:rsidR="00DD3A69" w:rsidRPr="00E45E5A" w:rsidRDefault="000F5D74" w:rsidP="00177AD0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24. Куратор налогового расхода в рамках методики оценки эффективности налогового расхода </w:t>
      </w:r>
      <w:r w:rsidR="00DA2ACF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вправе предусматривать дополнительные критерии оценки бюджетной эффективности налогового расхода </w:t>
      </w:r>
      <w:r w:rsidR="00DA2ACF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E22B6" w:rsidRPr="00E45E5A" w:rsidRDefault="000F5D74" w:rsidP="001E2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25. 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По итогам оценки эффективности налогового расхода </w:t>
      </w:r>
      <w:r w:rsidR="00DA2ACF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DA2ACF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о вкладе налогового расхода </w:t>
      </w:r>
      <w:r w:rsidR="00DA2ACF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в достижение целей </w:t>
      </w:r>
      <w:r w:rsidR="00DA2ACF" w:rsidRPr="00E45E5A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программы </w:t>
      </w:r>
      <w:r w:rsidR="00DA2ACF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и (или) целей социально-экономической политики </w:t>
      </w:r>
      <w:r w:rsidR="00DA2ACF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не относящихся к </w:t>
      </w:r>
      <w:r w:rsidR="00627430" w:rsidRPr="00E45E5A">
        <w:rPr>
          <w:rFonts w:ascii="Times New Roman" w:eastAsia="Times New Roman" w:hAnsi="Times New Roman" w:cs="Times New Roman"/>
          <w:sz w:val="20"/>
          <w:szCs w:val="20"/>
        </w:rPr>
        <w:t xml:space="preserve">муниципальным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программам </w:t>
      </w:r>
      <w:r w:rsidR="00627430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, а также о наличии или об</w:t>
      </w:r>
      <w:proofErr w:type="gramEnd"/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E45E5A">
        <w:rPr>
          <w:rFonts w:ascii="Times New Roman" w:eastAsia="Times New Roman" w:hAnsi="Times New Roman" w:cs="Times New Roman"/>
          <w:sz w:val="20"/>
          <w:szCs w:val="20"/>
        </w:rPr>
        <w:t>отсутствии более резу</w:t>
      </w:r>
      <w:r w:rsidR="00C51B59" w:rsidRPr="00E45E5A">
        <w:rPr>
          <w:rFonts w:ascii="Times New Roman" w:eastAsia="Times New Roman" w:hAnsi="Times New Roman" w:cs="Times New Roman"/>
          <w:sz w:val="20"/>
          <w:szCs w:val="20"/>
        </w:rPr>
        <w:t xml:space="preserve">льтативных (менее затратных для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бюджета</w:t>
      </w:r>
      <w:r w:rsidR="00C51B59" w:rsidRPr="00E45E5A">
        <w:rPr>
          <w:rFonts w:ascii="Times New Roman" w:eastAsia="Times New Roman" w:hAnsi="Times New Roman" w:cs="Times New Roman"/>
          <w:sz w:val="20"/>
          <w:szCs w:val="20"/>
        </w:rPr>
        <w:t xml:space="preserve">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) альтернативных механизмов достижения целей </w:t>
      </w:r>
      <w:r w:rsidR="00627430" w:rsidRPr="00E45E5A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программы </w:t>
      </w:r>
      <w:r w:rsidR="00627430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и (или) целей социально-экономической политики </w:t>
      </w:r>
      <w:r w:rsidR="001E22B6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не относящихся к </w:t>
      </w:r>
      <w:r w:rsidR="001E22B6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муниципальным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программам </w:t>
      </w:r>
      <w:r w:rsidR="001E22B6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540B5D" w:rsidRPr="00E45E5A" w:rsidRDefault="000F5D74" w:rsidP="00540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Паспорта налоговых расходов </w:t>
      </w:r>
      <w:r w:rsidR="001E22B6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результаты оценки эффективности налоговых расходов </w:t>
      </w:r>
      <w:r w:rsidR="001E22B6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кураторами налоговых расходов в </w:t>
      </w:r>
      <w:r w:rsidR="000250D1" w:rsidRPr="00E45E5A">
        <w:rPr>
          <w:rFonts w:ascii="Times New Roman" w:eastAsia="Times New Roman" w:hAnsi="Times New Roman" w:cs="Times New Roman"/>
          <w:sz w:val="20"/>
          <w:szCs w:val="20"/>
        </w:rPr>
        <w:t>Финансовый отдел</w:t>
      </w:r>
      <w:r w:rsidR="00C51B59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5D60" w:rsidRPr="00E45E5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965D60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до 10 мая.</w:t>
      </w:r>
    </w:p>
    <w:p w:rsidR="00A63EBF" w:rsidRPr="00E45E5A" w:rsidRDefault="000F5D74" w:rsidP="00177AD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26. </w:t>
      </w:r>
      <w:r w:rsidR="00177AD0" w:rsidRPr="00E45E5A">
        <w:rPr>
          <w:rFonts w:ascii="Times New Roman" w:eastAsia="Times New Roman" w:hAnsi="Times New Roman" w:cs="Times New Roman"/>
          <w:sz w:val="20"/>
          <w:szCs w:val="20"/>
        </w:rPr>
        <w:tab/>
      </w:r>
      <w:r w:rsidR="000250D1" w:rsidRPr="00E45E5A">
        <w:rPr>
          <w:rFonts w:ascii="Times New Roman" w:eastAsia="Times New Roman" w:hAnsi="Times New Roman" w:cs="Times New Roman"/>
          <w:sz w:val="20"/>
          <w:szCs w:val="20"/>
        </w:rPr>
        <w:t>Финансовый отдел</w:t>
      </w:r>
      <w:r w:rsidR="00C51B59" w:rsidRPr="00E4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3EBF" w:rsidRPr="00E45E5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обобщает результаты 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оценки налоговых расходов </w:t>
      </w:r>
      <w:r w:rsidR="00A63EBF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и представляет их для рассмотрения в комиссию до 1 июня.</w:t>
      </w:r>
    </w:p>
    <w:p w:rsidR="00D22330" w:rsidRPr="00E45E5A" w:rsidRDefault="000F5D74" w:rsidP="003960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Результаты рассмотрения комиссией оценки налоговых расходов </w:t>
      </w:r>
      <w:r w:rsidR="00FE0AAE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FE0AAE" w:rsidRPr="00E45E5A">
        <w:rPr>
          <w:rFonts w:ascii="Times New Roman" w:eastAsia="Times New Roman" w:hAnsi="Times New Roman" w:cs="Times New Roman"/>
          <w:sz w:val="20"/>
          <w:szCs w:val="20"/>
        </w:rPr>
        <w:t xml:space="preserve"> уч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итываются при формировании основных направлений бюджетной и налоговой политики </w:t>
      </w:r>
      <w:r w:rsidR="00FE0AAE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, при проведении оценки эффективности реализации </w:t>
      </w:r>
      <w:r w:rsidR="00FE0AAE" w:rsidRPr="00E45E5A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программ </w:t>
      </w:r>
      <w:r w:rsidR="00FE0AAE" w:rsidRPr="00E45E5A">
        <w:rPr>
          <w:rFonts w:ascii="Times New Roman" w:eastAsia="Times New Roman" w:hAnsi="Times New Roman" w:cs="Times New Roman"/>
          <w:sz w:val="20"/>
          <w:szCs w:val="20"/>
        </w:rPr>
        <w:t xml:space="preserve">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3960B2" w:rsidRPr="00E45E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95EBB" w:rsidRPr="00E45E5A" w:rsidRDefault="00B95EBB" w:rsidP="00C51B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4699B" w:rsidRPr="00E45E5A" w:rsidRDefault="0074699B" w:rsidP="0074699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74699B" w:rsidRPr="00E45E5A" w:rsidRDefault="00D35C02" w:rsidP="00D35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74699B" w:rsidRPr="00E45E5A">
        <w:rPr>
          <w:rFonts w:ascii="Times New Roman" w:eastAsia="Times New Roman" w:hAnsi="Times New Roman" w:cs="Times New Roman"/>
          <w:sz w:val="20"/>
          <w:szCs w:val="20"/>
        </w:rPr>
        <w:t>к Правилам</w:t>
      </w:r>
    </w:p>
    <w:p w:rsidR="0074699B" w:rsidRPr="00E45E5A" w:rsidRDefault="0074699B" w:rsidP="007469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699B" w:rsidRPr="00E45E5A" w:rsidRDefault="0074699B" w:rsidP="007469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6" w:name="P150"/>
      <w:bookmarkEnd w:id="6"/>
      <w:r w:rsidRPr="00E45E5A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</w:p>
    <w:p w:rsidR="0074699B" w:rsidRPr="00E45E5A" w:rsidRDefault="0074699B" w:rsidP="007469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налоговых расходов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74699B" w:rsidRPr="00E45E5A" w:rsidRDefault="0074699B" w:rsidP="007469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5"/>
        <w:gridCol w:w="4583"/>
      </w:tblGrid>
      <w:tr w:rsidR="0074699B" w:rsidRPr="00E45E5A" w:rsidTr="00F945C4">
        <w:tc>
          <w:tcPr>
            <w:tcW w:w="4835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83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74699B" w:rsidRPr="00E45E5A" w:rsidTr="00F945C4">
        <w:tc>
          <w:tcPr>
            <w:tcW w:w="4835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3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699B" w:rsidRPr="00E45E5A" w:rsidTr="00F945C4">
        <w:tc>
          <w:tcPr>
            <w:tcW w:w="4835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  <w:tc>
          <w:tcPr>
            <w:tcW w:w="4583" w:type="dxa"/>
          </w:tcPr>
          <w:p w:rsidR="0074699B" w:rsidRPr="00E45E5A" w:rsidRDefault="003C634D" w:rsidP="00C51B59">
            <w:pPr>
              <w:widowControl w:val="0"/>
              <w:autoSpaceDE w:val="0"/>
              <w:autoSpaceDN w:val="0"/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 исполнительной власти 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00D6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ответственный в соответствии с полномочиями,</w:t>
            </w:r>
            <w:r w:rsidR="00F07D4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установленными нормативными правовыми актами 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="00F07D4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, за достижение</w:t>
            </w:r>
            <w:r w:rsidR="00B377D2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соответствующих налоговому расходу целей муниципальной программы 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="00B377D2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</w:t>
            </w:r>
            <w:r w:rsidR="00BE0C8B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целей социально-экономической политики 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="00BE0C8B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, не относящихся к муниципальным программам</w:t>
            </w:r>
            <w:r w:rsidR="00F945C4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proofErr w:type="gramEnd"/>
          </w:p>
        </w:tc>
      </w:tr>
      <w:tr w:rsidR="0074699B" w:rsidRPr="00E45E5A" w:rsidTr="00F945C4">
        <w:tc>
          <w:tcPr>
            <w:tcW w:w="4835" w:type="dxa"/>
          </w:tcPr>
          <w:p w:rsidR="0074699B" w:rsidRPr="00E45E5A" w:rsidRDefault="0074699B" w:rsidP="00663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B74DC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и структурного элемента </w:t>
            </w:r>
            <w:r w:rsidR="00BB74DC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</w:t>
            </w:r>
            <w:r w:rsidR="00BB74DC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наименование нормативного правового акта, определяющего цели социально-экономической политики </w:t>
            </w:r>
            <w:r w:rsidR="006630C9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относящиеся к </w:t>
            </w:r>
            <w:r w:rsidR="006630C9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 </w:t>
            </w:r>
            <w:r w:rsidR="006630C9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gramStart"/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которых предоставляется налоговая льгота</w:t>
            </w:r>
          </w:p>
        </w:tc>
        <w:tc>
          <w:tcPr>
            <w:tcW w:w="4583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74699B" w:rsidRPr="00E45E5A" w:rsidTr="00F945C4">
        <w:tc>
          <w:tcPr>
            <w:tcW w:w="4835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закона, устанавливающего налоговую льготу</w:t>
            </w:r>
          </w:p>
        </w:tc>
        <w:tc>
          <w:tcPr>
            <w:tcW w:w="4583" w:type="dxa"/>
          </w:tcPr>
          <w:p w:rsidR="0074699B" w:rsidRPr="00E45E5A" w:rsidRDefault="0074699B" w:rsidP="00CB7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Статья, </w:t>
            </w:r>
            <w:r w:rsidR="00CB7B16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дата закона, наименование</w:t>
            </w:r>
          </w:p>
        </w:tc>
      </w:tr>
      <w:tr w:rsidR="0074699B" w:rsidRPr="00E45E5A" w:rsidTr="00F945C4">
        <w:tc>
          <w:tcPr>
            <w:tcW w:w="4835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4583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74699B" w:rsidRPr="00E45E5A" w:rsidTr="00F945C4">
        <w:tc>
          <w:tcPr>
            <w:tcW w:w="4835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583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из вариантов:</w:t>
            </w:r>
          </w:p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1) Юридические лица</w:t>
            </w:r>
          </w:p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2) Юридические лица/индивидуальные предприниматели</w:t>
            </w:r>
          </w:p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3) Физические лица</w:t>
            </w:r>
          </w:p>
        </w:tc>
      </w:tr>
      <w:tr w:rsidR="0074699B" w:rsidRPr="00E45E5A" w:rsidTr="00F945C4">
        <w:tc>
          <w:tcPr>
            <w:tcW w:w="4835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предоставления налоговой льготы</w:t>
            </w:r>
          </w:p>
        </w:tc>
        <w:tc>
          <w:tcPr>
            <w:tcW w:w="4583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наличии условий</w:t>
            </w:r>
          </w:p>
        </w:tc>
      </w:tr>
      <w:tr w:rsidR="0074699B" w:rsidRPr="00E45E5A" w:rsidTr="00F945C4">
        <w:tc>
          <w:tcPr>
            <w:tcW w:w="4835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категория плательщиков налогов, для которых предусмотрены налоговые льготы</w:t>
            </w:r>
          </w:p>
        </w:tc>
        <w:tc>
          <w:tcPr>
            <w:tcW w:w="4583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налогоплательщиков, которым предоставлена льгота</w:t>
            </w:r>
          </w:p>
        </w:tc>
      </w:tr>
      <w:tr w:rsidR="0074699B" w:rsidRPr="00E45E5A" w:rsidTr="00F945C4">
        <w:tc>
          <w:tcPr>
            <w:tcW w:w="4835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налогового расхода</w:t>
            </w:r>
          </w:p>
        </w:tc>
        <w:tc>
          <w:tcPr>
            <w:tcW w:w="4583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74699B" w:rsidRPr="00E45E5A" w:rsidTr="00F945C4">
        <w:tc>
          <w:tcPr>
            <w:tcW w:w="4835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4583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из вариантов:</w:t>
            </w:r>
          </w:p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1) стимулирующая</w:t>
            </w:r>
          </w:p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2) социальная</w:t>
            </w:r>
          </w:p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3) техническая</w:t>
            </w:r>
          </w:p>
        </w:tc>
      </w:tr>
      <w:tr w:rsidR="0074699B" w:rsidRPr="00E45E5A" w:rsidTr="00F945C4">
        <w:tc>
          <w:tcPr>
            <w:tcW w:w="4835" w:type="dxa"/>
          </w:tcPr>
          <w:p w:rsidR="0074699B" w:rsidRPr="00E45E5A" w:rsidRDefault="0074699B" w:rsidP="00CB7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</w:t>
            </w:r>
            <w:r w:rsidR="00CB7B16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(подпрограммы </w:t>
            </w:r>
            <w:r w:rsidR="00CB7B16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программы) </w:t>
            </w:r>
            <w:r w:rsidR="00CB7B16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цель социально-экономического развития </w:t>
            </w:r>
            <w:r w:rsidR="00CB7B16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 достижение которой оказывает влияние налоговый 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</w:t>
            </w:r>
          </w:p>
        </w:tc>
        <w:tc>
          <w:tcPr>
            <w:tcW w:w="4583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Цель</w:t>
            </w:r>
          </w:p>
        </w:tc>
      </w:tr>
      <w:tr w:rsidR="0074699B" w:rsidRPr="00E45E5A" w:rsidTr="00F945C4">
        <w:tc>
          <w:tcPr>
            <w:tcW w:w="4835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Целевой показатель (индикатор), достижение которого связано с предоставлением налоговых льгот, освобождений и иных преференций</w:t>
            </w:r>
          </w:p>
        </w:tc>
        <w:tc>
          <w:tcPr>
            <w:tcW w:w="4583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(индикатор)</w:t>
            </w:r>
          </w:p>
        </w:tc>
      </w:tr>
      <w:tr w:rsidR="0074699B" w:rsidRPr="00E45E5A" w:rsidTr="00F945C4">
        <w:tc>
          <w:tcPr>
            <w:tcW w:w="4835" w:type="dxa"/>
          </w:tcPr>
          <w:p w:rsidR="0074699B" w:rsidRPr="00E45E5A" w:rsidRDefault="0074699B" w:rsidP="00DD7E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налогового расхода консолидированного бюджета </w:t>
            </w:r>
            <w:r w:rsidR="00DD7E5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рублей</w:t>
            </w:r>
          </w:p>
        </w:tc>
        <w:tc>
          <w:tcPr>
            <w:tcW w:w="4583" w:type="dxa"/>
          </w:tcPr>
          <w:p w:rsidR="0074699B" w:rsidRPr="00E45E5A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выпадающих доходов в тыс. рублей по годам</w:t>
            </w:r>
          </w:p>
        </w:tc>
      </w:tr>
    </w:tbl>
    <w:p w:rsidR="009B0A53" w:rsidRPr="00E45E5A" w:rsidRDefault="009B0A53" w:rsidP="0095245A">
      <w:pPr>
        <w:spacing w:after="0"/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35047A" w:rsidRPr="00E45E5A" w:rsidRDefault="0035047A" w:rsidP="0095245A">
      <w:pPr>
        <w:spacing w:after="0"/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CE25E3" w:rsidRPr="00E45E5A" w:rsidRDefault="00CE25E3" w:rsidP="00CE25E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CE25E3" w:rsidRPr="00E45E5A" w:rsidRDefault="00343453" w:rsidP="003434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CE25E3" w:rsidRPr="00E45E5A">
        <w:rPr>
          <w:rFonts w:ascii="Times New Roman" w:eastAsia="Times New Roman" w:hAnsi="Times New Roman" w:cs="Times New Roman"/>
          <w:sz w:val="20"/>
          <w:szCs w:val="20"/>
        </w:rPr>
        <w:t xml:space="preserve"> Правилам</w:t>
      </w:r>
    </w:p>
    <w:p w:rsidR="00CE25E3" w:rsidRPr="00E45E5A" w:rsidRDefault="00CE25E3" w:rsidP="00CE2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25E3" w:rsidRPr="00E45E5A" w:rsidRDefault="00CE25E3" w:rsidP="00CE25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7" w:name="P195"/>
      <w:bookmarkEnd w:id="7"/>
      <w:r w:rsidRPr="00E45E5A">
        <w:rPr>
          <w:rFonts w:ascii="Times New Roman" w:eastAsia="Times New Roman" w:hAnsi="Times New Roman" w:cs="Times New Roman"/>
          <w:b/>
          <w:sz w:val="20"/>
          <w:szCs w:val="20"/>
        </w:rPr>
        <w:t>ПАСПОРТ</w:t>
      </w:r>
    </w:p>
    <w:p w:rsidR="00CE25E3" w:rsidRPr="00E45E5A" w:rsidRDefault="00021C5C" w:rsidP="00CE25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5E5A">
        <w:rPr>
          <w:rFonts w:ascii="Times New Roman" w:eastAsia="Times New Roman" w:hAnsi="Times New Roman" w:cs="Times New Roman"/>
          <w:sz w:val="20"/>
          <w:szCs w:val="20"/>
        </w:rPr>
        <w:t xml:space="preserve">налогового расхода Зеленчукского </w:t>
      </w:r>
      <w:r w:rsidR="00D87897" w:rsidRPr="00E45E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CE25E3" w:rsidRPr="00E45E5A" w:rsidRDefault="00CE25E3" w:rsidP="00CE2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2712"/>
        <w:gridCol w:w="2169"/>
      </w:tblGrid>
      <w:tr w:rsidR="00CE25E3" w:rsidRPr="00E45E5A" w:rsidTr="009F164D">
        <w:tc>
          <w:tcPr>
            <w:tcW w:w="9843" w:type="dxa"/>
            <w:gridSpan w:val="4"/>
          </w:tcPr>
          <w:p w:rsidR="00CE25E3" w:rsidRPr="00E45E5A" w:rsidRDefault="00CE25E3" w:rsidP="005C71A7">
            <w:pPr>
              <w:widowControl w:val="0"/>
              <w:autoSpaceDE w:val="0"/>
              <w:autoSpaceDN w:val="0"/>
              <w:spacing w:after="0" w:line="240" w:lineRule="auto"/>
              <w:ind w:right="49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налогового расхода </w:t>
            </w:r>
            <w:r w:rsidR="005C71A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по заполнению</w:t>
            </w:r>
          </w:p>
        </w:tc>
        <w:tc>
          <w:tcPr>
            <w:tcW w:w="216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данных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25E3" w:rsidRPr="00E45E5A" w:rsidTr="009F164D">
        <w:tc>
          <w:tcPr>
            <w:tcW w:w="9843" w:type="dxa"/>
            <w:gridSpan w:val="4"/>
          </w:tcPr>
          <w:p w:rsidR="00CE25E3" w:rsidRPr="00E45E5A" w:rsidRDefault="00CE25E3" w:rsidP="005C71A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характеристики налогового расхода </w:t>
            </w:r>
            <w:r w:rsidR="005C71A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712" w:type="dxa"/>
          </w:tcPr>
          <w:p w:rsidR="00CE25E3" w:rsidRPr="00E45E5A" w:rsidRDefault="00CE25E3" w:rsidP="00A93F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Статья, </w:t>
            </w:r>
            <w:r w:rsidR="005C71A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дата </w:t>
            </w:r>
            <w:r w:rsidR="00A93F46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, наименование</w:t>
            </w:r>
          </w:p>
        </w:tc>
        <w:tc>
          <w:tcPr>
            <w:tcW w:w="216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одного из вариантов:</w:t>
            </w:r>
          </w:p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1) Юридические лица</w:t>
            </w:r>
          </w:p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2) Юридические лица/индивидуальные предприниматели</w:t>
            </w:r>
          </w:p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3) Физические лица</w:t>
            </w:r>
          </w:p>
        </w:tc>
        <w:tc>
          <w:tcPr>
            <w:tcW w:w="216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наличии особых условий. Пример: размер осуществленных инвестиций, сумма уплаченных налогов</w:t>
            </w:r>
          </w:p>
        </w:tc>
        <w:tc>
          <w:tcPr>
            <w:tcW w:w="216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Детализация по категориям должна соответствовать установленным категориям согласно НПА</w:t>
            </w:r>
          </w:p>
        </w:tc>
        <w:tc>
          <w:tcPr>
            <w:tcW w:w="216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XX.XX.XXXX</w:t>
            </w:r>
          </w:p>
        </w:tc>
        <w:tc>
          <w:tcPr>
            <w:tcW w:w="216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налогов/дата отмены налоговой льготы</w:t>
            </w:r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XX.XX.XXXX</w:t>
            </w:r>
          </w:p>
        </w:tc>
        <w:tc>
          <w:tcPr>
            <w:tcW w:w="216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CE25E3" w:rsidRPr="00E45E5A" w:rsidTr="009F164D">
        <w:tc>
          <w:tcPr>
            <w:tcW w:w="9843" w:type="dxa"/>
            <w:gridSpan w:val="4"/>
          </w:tcPr>
          <w:p w:rsidR="00CE25E3" w:rsidRPr="00E45E5A" w:rsidRDefault="00CE25E3" w:rsidP="0028302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Целевые характеристики налогового расхода </w:t>
            </w:r>
            <w:r w:rsidR="00283026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CE25E3" w:rsidRPr="00E45E5A" w:rsidRDefault="00CE25E3" w:rsidP="00283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категория налоговых расходов </w:t>
            </w:r>
            <w:r w:rsidR="00283026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одного из вариантов:</w:t>
            </w:r>
          </w:p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1) стимулирующая</w:t>
            </w:r>
          </w:p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2) социальная</w:t>
            </w:r>
          </w:p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3) техническая</w:t>
            </w:r>
          </w:p>
        </w:tc>
        <w:tc>
          <w:tcPr>
            <w:tcW w:w="216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253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цели</w:t>
            </w:r>
          </w:p>
        </w:tc>
        <w:tc>
          <w:tcPr>
            <w:tcW w:w="216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53" w:type="dxa"/>
          </w:tcPr>
          <w:p w:rsidR="00CE25E3" w:rsidRPr="00E45E5A" w:rsidRDefault="00CE25E3" w:rsidP="00F26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63EEC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</w:t>
            </w:r>
            <w:r w:rsidR="00E63EEC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наименование нормативного правового акта, определяющего цели социально-экономической политики </w:t>
            </w:r>
            <w:r w:rsidR="00E63EEC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относящиеся к </w:t>
            </w:r>
            <w:r w:rsidR="00F2615C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 </w:t>
            </w:r>
            <w:r w:rsidR="00F2615C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gramStart"/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которых предоставляется налоговая льгота</w:t>
            </w:r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 и данные куратора налогового расхода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53" w:type="dxa"/>
          </w:tcPr>
          <w:p w:rsidR="00CE25E3" w:rsidRPr="00E45E5A" w:rsidRDefault="00CE25E3" w:rsidP="00F26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Наименования структурных элементов </w:t>
            </w:r>
            <w:r w:rsidR="00F2615C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</w:t>
            </w:r>
            <w:r w:rsidR="00F2615C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gramStart"/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структурного элемента государственных программ</w:t>
            </w:r>
          </w:p>
        </w:tc>
        <w:tc>
          <w:tcPr>
            <w:tcW w:w="216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 и данные куратора налогового расхода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53" w:type="dxa"/>
          </w:tcPr>
          <w:p w:rsidR="00CE25E3" w:rsidRPr="00E45E5A" w:rsidRDefault="00CE25E3" w:rsidP="00B931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(индикаторы) достижения целей </w:t>
            </w:r>
            <w:r w:rsidR="00B931A2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</w:t>
            </w:r>
            <w:r w:rsidR="00B931A2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целей социально-экономической политики </w:t>
            </w:r>
            <w:r w:rsidR="00B931A2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относящихся к </w:t>
            </w:r>
            <w:r w:rsidR="00B931A2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муниципальным 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 </w:t>
            </w:r>
            <w:r w:rsidR="00B931A2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6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3" w:type="dxa"/>
          </w:tcPr>
          <w:p w:rsidR="00CE25E3" w:rsidRPr="00E45E5A" w:rsidRDefault="00CE25E3" w:rsidP="00E71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показателей (индикаторов) достижения целей </w:t>
            </w:r>
            <w:r w:rsidR="004B6FB2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</w:t>
            </w:r>
            <w:r w:rsidR="004B6FB2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="004B6FB2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це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 социально-экономической политики </w:t>
            </w:r>
            <w:r w:rsidR="004B6FB2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относящихся к </w:t>
            </w:r>
            <w:r w:rsidR="004B6FB2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 программ</w:t>
            </w:r>
            <w:r w:rsidR="00E713D4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 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X единиц Информация представляется по годам</w:t>
            </w:r>
          </w:p>
        </w:tc>
        <w:tc>
          <w:tcPr>
            <w:tcW w:w="216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53" w:type="dxa"/>
          </w:tcPr>
          <w:p w:rsidR="00CE25E3" w:rsidRPr="00E45E5A" w:rsidRDefault="00CE25E3" w:rsidP="00E71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Прогнозные (оценочные) значения показателей (индикаторов) достижения целей </w:t>
            </w:r>
            <w:r w:rsidR="00E713D4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 </w:t>
            </w:r>
            <w:r w:rsidR="00E713D4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целей социально-экономической политики </w:t>
            </w:r>
            <w:r w:rsidR="00E713D4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относящихся к </w:t>
            </w:r>
            <w:r w:rsidR="00E713D4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 </w:t>
            </w:r>
            <w:r w:rsidR="00E713D4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  <w:proofErr w:type="gramEnd"/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X единиц Информация представляется по годам</w:t>
            </w:r>
          </w:p>
        </w:tc>
        <w:tc>
          <w:tcPr>
            <w:tcW w:w="216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CE25E3" w:rsidRPr="00E45E5A" w:rsidTr="009F164D">
        <w:tc>
          <w:tcPr>
            <w:tcW w:w="9843" w:type="dxa"/>
            <w:gridSpan w:val="4"/>
          </w:tcPr>
          <w:p w:rsidR="00CE25E3" w:rsidRPr="00E45E5A" w:rsidRDefault="00CE25E3" w:rsidP="004C55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Фискальные характеристики налогового расхода </w:t>
            </w:r>
            <w:r w:rsidR="004C55FF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53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 за отчетный финансовый год, (тыс. рублей)</w:t>
            </w:r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X тыс. рублей Информация представляется по годам</w:t>
            </w:r>
            <w:r w:rsidR="00503086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льгота действовала, но </w:t>
            </w:r>
            <w:proofErr w:type="gramStart"/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плательщики, воспользовавшиеся льготой отсутствовали</w:t>
            </w:r>
            <w:proofErr w:type="gramEnd"/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периоде, указывается 0. В случае</w:t>
            </w:r>
            <w:proofErr w:type="gramStart"/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льгота не действовала, 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указывается знак X</w:t>
            </w:r>
          </w:p>
        </w:tc>
        <w:tc>
          <w:tcPr>
            <w:tcW w:w="2169" w:type="dxa"/>
          </w:tcPr>
          <w:p w:rsidR="00CE25E3" w:rsidRPr="00E45E5A" w:rsidRDefault="00AE11BA" w:rsidP="00AE11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Межрайонная инспекция</w:t>
            </w:r>
            <w:r w:rsidR="00CE25E3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Федеральной налоговой службы по Карачаево-Черкесской Республике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253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(тыс. рублей)</w:t>
            </w:r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X тыс. рублей Информация представляется по годам</w:t>
            </w:r>
          </w:p>
        </w:tc>
        <w:tc>
          <w:tcPr>
            <w:tcW w:w="2169" w:type="dxa"/>
          </w:tcPr>
          <w:p w:rsidR="0035047A" w:rsidRPr="00E45E5A" w:rsidRDefault="000250D1" w:rsidP="0035047A">
            <w:pPr>
              <w:widowControl w:val="0"/>
              <w:autoSpaceDE w:val="0"/>
              <w:autoSpaceDN w:val="0"/>
              <w:spacing w:after="0" w:line="240" w:lineRule="auto"/>
              <w:ind w:right="-3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Финансовый </w:t>
            </w:r>
            <w:r w:rsidR="0035047A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47A" w:rsidRPr="00E45E5A" w:rsidRDefault="0035047A" w:rsidP="0035047A">
            <w:pPr>
              <w:widowControl w:val="0"/>
              <w:autoSpaceDE w:val="0"/>
              <w:autoSpaceDN w:val="0"/>
              <w:spacing w:after="0" w:line="240" w:lineRule="auto"/>
              <w:ind w:right="-3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</w:t>
            </w:r>
          </w:p>
          <w:p w:rsidR="00CE25E3" w:rsidRPr="00E45E5A" w:rsidRDefault="004C55FF" w:rsidP="0035047A">
            <w:pPr>
              <w:widowControl w:val="0"/>
              <w:autoSpaceDE w:val="0"/>
              <w:autoSpaceDN w:val="0"/>
              <w:spacing w:after="0" w:line="240" w:lineRule="auto"/>
              <w:ind w:right="-3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3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плательщиков налогов в отчетном финансовому году, (единиц)</w:t>
            </w:r>
            <w:proofErr w:type="gramEnd"/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X единиц</w:t>
            </w:r>
          </w:p>
        </w:tc>
        <w:tc>
          <w:tcPr>
            <w:tcW w:w="2169" w:type="dxa"/>
          </w:tcPr>
          <w:p w:rsidR="00CE25E3" w:rsidRPr="00E45E5A" w:rsidRDefault="002E3C1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Межрайонная инспекция Федеральной налоговой службы по Карачаево-Черкесской Республике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3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году, (единиц)</w:t>
            </w:r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X единиц</w:t>
            </w:r>
          </w:p>
        </w:tc>
        <w:tc>
          <w:tcPr>
            <w:tcW w:w="2169" w:type="dxa"/>
          </w:tcPr>
          <w:p w:rsidR="00CE25E3" w:rsidRPr="00E45E5A" w:rsidRDefault="000E0A8C" w:rsidP="000E0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Межрайонная инспекция</w:t>
            </w:r>
            <w:r w:rsidR="00CE25E3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Федеральной налоговой службы по Карачаево-Черкесской Республике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53" w:type="dxa"/>
          </w:tcPr>
          <w:p w:rsidR="00CE25E3" w:rsidRPr="00E45E5A" w:rsidRDefault="00CE25E3" w:rsidP="00350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объем налогов, задекларированный для уплаты в бюджет </w:t>
            </w:r>
            <w:r w:rsidR="0035047A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сельского поселения 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плательщиками налогов, по видам налогов, (тыс. рублей)</w:t>
            </w:r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X тыс. рублей Информация представляется по годам</w:t>
            </w:r>
          </w:p>
        </w:tc>
        <w:tc>
          <w:tcPr>
            <w:tcW w:w="2169" w:type="dxa"/>
          </w:tcPr>
          <w:p w:rsidR="00CE25E3" w:rsidRPr="00E45E5A" w:rsidRDefault="000E0A8C" w:rsidP="000E0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Межрайонная инспекция</w:t>
            </w:r>
            <w:r w:rsidR="00CE25E3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Федеральной налоговой службы по Карачаево-Черкесской Республике</w:t>
            </w:r>
          </w:p>
        </w:tc>
      </w:tr>
      <w:tr w:rsidR="00CE25E3" w:rsidRPr="00E45E5A" w:rsidTr="009F164D">
        <w:tc>
          <w:tcPr>
            <w:tcW w:w="709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53" w:type="dxa"/>
          </w:tcPr>
          <w:p w:rsidR="00CE25E3" w:rsidRPr="00E45E5A" w:rsidRDefault="00CE25E3" w:rsidP="00522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налогов, задекларированный для уплаты в бюджет </w:t>
            </w:r>
            <w:r w:rsidR="005229EB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Зеленчукского </w:t>
            </w:r>
            <w:r w:rsidR="00D87897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году, (тыс. рублей)</w:t>
            </w:r>
          </w:p>
        </w:tc>
        <w:tc>
          <w:tcPr>
            <w:tcW w:w="2712" w:type="dxa"/>
          </w:tcPr>
          <w:p w:rsidR="00CE25E3" w:rsidRPr="00E45E5A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X тыс. рублей Информация представляется по годам</w:t>
            </w:r>
          </w:p>
        </w:tc>
        <w:tc>
          <w:tcPr>
            <w:tcW w:w="2169" w:type="dxa"/>
          </w:tcPr>
          <w:p w:rsidR="00CE25E3" w:rsidRPr="00E45E5A" w:rsidRDefault="000E0A8C" w:rsidP="000E0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Межрайонная инспекция</w:t>
            </w:r>
            <w:r w:rsidR="00CE25E3" w:rsidRPr="00E4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Федеральной налоговой службы по Карачаево-Черкесской Республике</w:t>
            </w:r>
          </w:p>
        </w:tc>
      </w:tr>
    </w:tbl>
    <w:p w:rsidR="0089063C" w:rsidRPr="00E45E5A" w:rsidRDefault="0089063C" w:rsidP="002B17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7A25" w:rsidRPr="00E45E5A" w:rsidRDefault="0055008C" w:rsidP="003504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5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35047A" w:rsidRPr="00E45E5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5047A" w:rsidRPr="00E45E5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</w:t>
      </w:r>
    </w:p>
    <w:p w:rsidR="00C27F07" w:rsidRPr="00E45E5A" w:rsidRDefault="00C27F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27F07" w:rsidRPr="00E45E5A" w:rsidSect="00C27F0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2D" w:rsidRDefault="008D1C2D" w:rsidP="003F0EA6">
      <w:pPr>
        <w:spacing w:after="0" w:line="240" w:lineRule="auto"/>
      </w:pPr>
      <w:r>
        <w:separator/>
      </w:r>
    </w:p>
  </w:endnote>
  <w:endnote w:type="continuationSeparator" w:id="0">
    <w:p w:rsidR="008D1C2D" w:rsidRDefault="008D1C2D" w:rsidP="003F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2D" w:rsidRDefault="008D1C2D" w:rsidP="003F0EA6">
      <w:pPr>
        <w:spacing w:after="0" w:line="240" w:lineRule="auto"/>
      </w:pPr>
      <w:r>
        <w:separator/>
      </w:r>
    </w:p>
  </w:footnote>
  <w:footnote w:type="continuationSeparator" w:id="0">
    <w:p w:rsidR="008D1C2D" w:rsidRDefault="008D1C2D" w:rsidP="003F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Описание: base_23824_29437_32770" style="width:168pt;height:312pt;visibility:visible;mso-wrap-style:square" o:bullet="t">
        <v:imagedata r:id="rId1" o:title="base_23824_29437_32770"/>
        <o:lock v:ext="edit" aspectratio="f"/>
      </v:shape>
    </w:pict>
  </w:numPicBullet>
  <w:numPicBullet w:numPicBulletId="1">
    <w:pict>
      <v:shape id="_x0000_i1069" type="#_x0000_t75" alt="Описание: base_23824_29437_32785" style="width:4in;height:312pt;visibility:visible;mso-wrap-style:square" o:bullet="t">
        <v:imagedata r:id="rId2" o:title="base_23824_29437_32785"/>
        <o:lock v:ext="edit" aspectratio="f"/>
      </v:shape>
    </w:pict>
  </w:numPicBullet>
  <w:numPicBullet w:numPicBulletId="2">
    <w:pict>
      <v:shape id="_x0000_i1070" type="#_x0000_t75" alt="Описание: base_23824_29437_32786" style="width:3in;height:264pt;visibility:visible;mso-wrap-style:square" o:bullet="t">
        <v:imagedata r:id="rId3" o:title="base_23824_29437_32786"/>
        <o:lock v:ext="edit" aspectratio="f"/>
      </v:shape>
    </w:pict>
  </w:numPicBullet>
  <w:abstractNum w:abstractNumId="0">
    <w:nsid w:val="0EE80CA9"/>
    <w:multiLevelType w:val="hybridMultilevel"/>
    <w:tmpl w:val="161EDA02"/>
    <w:lvl w:ilvl="0" w:tplc="000C3B7A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FE2317"/>
    <w:multiLevelType w:val="hybridMultilevel"/>
    <w:tmpl w:val="A3D2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5778"/>
    <w:multiLevelType w:val="hybridMultilevel"/>
    <w:tmpl w:val="0E2E6EFA"/>
    <w:lvl w:ilvl="0" w:tplc="2216F2C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8B763C"/>
    <w:multiLevelType w:val="hybridMultilevel"/>
    <w:tmpl w:val="46B01B42"/>
    <w:lvl w:ilvl="0" w:tplc="F67CB1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7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28"/>
    <w:rsid w:val="0000199B"/>
    <w:rsid w:val="00002D8E"/>
    <w:rsid w:val="00004C45"/>
    <w:rsid w:val="00016E99"/>
    <w:rsid w:val="00021B3D"/>
    <w:rsid w:val="00021C5C"/>
    <w:rsid w:val="000250D1"/>
    <w:rsid w:val="00025C95"/>
    <w:rsid w:val="00030AFD"/>
    <w:rsid w:val="00030C3C"/>
    <w:rsid w:val="00031652"/>
    <w:rsid w:val="00035612"/>
    <w:rsid w:val="000358F5"/>
    <w:rsid w:val="000424A6"/>
    <w:rsid w:val="00042B20"/>
    <w:rsid w:val="000459B6"/>
    <w:rsid w:val="00050FA8"/>
    <w:rsid w:val="00052784"/>
    <w:rsid w:val="00057E20"/>
    <w:rsid w:val="00064C3B"/>
    <w:rsid w:val="00064FD6"/>
    <w:rsid w:val="00065664"/>
    <w:rsid w:val="00067046"/>
    <w:rsid w:val="0007180F"/>
    <w:rsid w:val="00076906"/>
    <w:rsid w:val="00077B4D"/>
    <w:rsid w:val="00077CF4"/>
    <w:rsid w:val="00081394"/>
    <w:rsid w:val="000821C8"/>
    <w:rsid w:val="00087068"/>
    <w:rsid w:val="00091E1B"/>
    <w:rsid w:val="00093EDE"/>
    <w:rsid w:val="000A056C"/>
    <w:rsid w:val="000A363F"/>
    <w:rsid w:val="000A432E"/>
    <w:rsid w:val="000A5203"/>
    <w:rsid w:val="000A729E"/>
    <w:rsid w:val="000B1E4F"/>
    <w:rsid w:val="000B2128"/>
    <w:rsid w:val="000B3434"/>
    <w:rsid w:val="000C0647"/>
    <w:rsid w:val="000C5E00"/>
    <w:rsid w:val="000C68DA"/>
    <w:rsid w:val="000C6C6E"/>
    <w:rsid w:val="000D0096"/>
    <w:rsid w:val="000D327E"/>
    <w:rsid w:val="000D3D00"/>
    <w:rsid w:val="000D6D20"/>
    <w:rsid w:val="000D7587"/>
    <w:rsid w:val="000E0A8C"/>
    <w:rsid w:val="000E20BE"/>
    <w:rsid w:val="000F0EBC"/>
    <w:rsid w:val="000F0EBF"/>
    <w:rsid w:val="000F5D74"/>
    <w:rsid w:val="001029E2"/>
    <w:rsid w:val="001032D8"/>
    <w:rsid w:val="00111F91"/>
    <w:rsid w:val="00117845"/>
    <w:rsid w:val="00120F9C"/>
    <w:rsid w:val="001245DC"/>
    <w:rsid w:val="00124E1E"/>
    <w:rsid w:val="00130C3D"/>
    <w:rsid w:val="00131E79"/>
    <w:rsid w:val="00133AE6"/>
    <w:rsid w:val="00134497"/>
    <w:rsid w:val="00146220"/>
    <w:rsid w:val="00151DC6"/>
    <w:rsid w:val="00157886"/>
    <w:rsid w:val="0016288E"/>
    <w:rsid w:val="00163D2A"/>
    <w:rsid w:val="001777E3"/>
    <w:rsid w:val="00177AD0"/>
    <w:rsid w:val="001809AB"/>
    <w:rsid w:val="00183C52"/>
    <w:rsid w:val="00186AC4"/>
    <w:rsid w:val="00190DF0"/>
    <w:rsid w:val="001920ED"/>
    <w:rsid w:val="001950E7"/>
    <w:rsid w:val="001A2A00"/>
    <w:rsid w:val="001A555A"/>
    <w:rsid w:val="001B1EA0"/>
    <w:rsid w:val="001B5D6C"/>
    <w:rsid w:val="001C0596"/>
    <w:rsid w:val="001C0A8A"/>
    <w:rsid w:val="001C434B"/>
    <w:rsid w:val="001C6ECB"/>
    <w:rsid w:val="001C6F7F"/>
    <w:rsid w:val="001D0CF6"/>
    <w:rsid w:val="001D40AD"/>
    <w:rsid w:val="001D4C12"/>
    <w:rsid w:val="001E0BC4"/>
    <w:rsid w:val="001E22B6"/>
    <w:rsid w:val="001F3ACF"/>
    <w:rsid w:val="001F507F"/>
    <w:rsid w:val="001F6E3B"/>
    <w:rsid w:val="002047EB"/>
    <w:rsid w:val="00210599"/>
    <w:rsid w:val="00211E24"/>
    <w:rsid w:val="00211EF3"/>
    <w:rsid w:val="00220992"/>
    <w:rsid w:val="00226F85"/>
    <w:rsid w:val="002272D9"/>
    <w:rsid w:val="00235CEA"/>
    <w:rsid w:val="002376C7"/>
    <w:rsid w:val="00244D76"/>
    <w:rsid w:val="00245DAD"/>
    <w:rsid w:val="00250077"/>
    <w:rsid w:val="002574F1"/>
    <w:rsid w:val="002661A6"/>
    <w:rsid w:val="002710E1"/>
    <w:rsid w:val="0027370E"/>
    <w:rsid w:val="00273B12"/>
    <w:rsid w:val="00274330"/>
    <w:rsid w:val="002760A9"/>
    <w:rsid w:val="00276137"/>
    <w:rsid w:val="00281A01"/>
    <w:rsid w:val="00283026"/>
    <w:rsid w:val="0028486F"/>
    <w:rsid w:val="00286160"/>
    <w:rsid w:val="00290BA4"/>
    <w:rsid w:val="00292716"/>
    <w:rsid w:val="002966FC"/>
    <w:rsid w:val="002A03E0"/>
    <w:rsid w:val="002A4315"/>
    <w:rsid w:val="002B17A1"/>
    <w:rsid w:val="002C0881"/>
    <w:rsid w:val="002C253D"/>
    <w:rsid w:val="002C62BB"/>
    <w:rsid w:val="002D345B"/>
    <w:rsid w:val="002D677F"/>
    <w:rsid w:val="002D7740"/>
    <w:rsid w:val="002E3C13"/>
    <w:rsid w:val="002F3E34"/>
    <w:rsid w:val="002F4726"/>
    <w:rsid w:val="002F7085"/>
    <w:rsid w:val="0030084E"/>
    <w:rsid w:val="0030310C"/>
    <w:rsid w:val="003146D7"/>
    <w:rsid w:val="00314825"/>
    <w:rsid w:val="0031535C"/>
    <w:rsid w:val="00315574"/>
    <w:rsid w:val="0032604D"/>
    <w:rsid w:val="00331850"/>
    <w:rsid w:val="00334C00"/>
    <w:rsid w:val="00337212"/>
    <w:rsid w:val="003402CF"/>
    <w:rsid w:val="003417D0"/>
    <w:rsid w:val="00342CE7"/>
    <w:rsid w:val="00343453"/>
    <w:rsid w:val="0035047A"/>
    <w:rsid w:val="00354CB2"/>
    <w:rsid w:val="00355CF8"/>
    <w:rsid w:val="0036216D"/>
    <w:rsid w:val="003662A6"/>
    <w:rsid w:val="00366465"/>
    <w:rsid w:val="003821E3"/>
    <w:rsid w:val="003866A1"/>
    <w:rsid w:val="0038752C"/>
    <w:rsid w:val="003960B2"/>
    <w:rsid w:val="00397C73"/>
    <w:rsid w:val="003A2307"/>
    <w:rsid w:val="003A4240"/>
    <w:rsid w:val="003A5408"/>
    <w:rsid w:val="003C3654"/>
    <w:rsid w:val="003C593A"/>
    <w:rsid w:val="003C634D"/>
    <w:rsid w:val="003C7F8A"/>
    <w:rsid w:val="003D2A46"/>
    <w:rsid w:val="003E7CB7"/>
    <w:rsid w:val="003F0EA6"/>
    <w:rsid w:val="003F4B13"/>
    <w:rsid w:val="003F4BCD"/>
    <w:rsid w:val="0040005B"/>
    <w:rsid w:val="00400692"/>
    <w:rsid w:val="00402230"/>
    <w:rsid w:val="004060A5"/>
    <w:rsid w:val="00410059"/>
    <w:rsid w:val="00412258"/>
    <w:rsid w:val="004156B7"/>
    <w:rsid w:val="004160BE"/>
    <w:rsid w:val="004160C0"/>
    <w:rsid w:val="00423467"/>
    <w:rsid w:val="00425A07"/>
    <w:rsid w:val="00426C2B"/>
    <w:rsid w:val="00434803"/>
    <w:rsid w:val="00446262"/>
    <w:rsid w:val="00447079"/>
    <w:rsid w:val="00447F18"/>
    <w:rsid w:val="00451861"/>
    <w:rsid w:val="004527A1"/>
    <w:rsid w:val="00460541"/>
    <w:rsid w:val="0046343E"/>
    <w:rsid w:val="00463BCE"/>
    <w:rsid w:val="00470062"/>
    <w:rsid w:val="00472E87"/>
    <w:rsid w:val="00475E9A"/>
    <w:rsid w:val="00480903"/>
    <w:rsid w:val="00495C95"/>
    <w:rsid w:val="004A1D90"/>
    <w:rsid w:val="004A5C9C"/>
    <w:rsid w:val="004A6134"/>
    <w:rsid w:val="004A6C7E"/>
    <w:rsid w:val="004A7D0B"/>
    <w:rsid w:val="004B0296"/>
    <w:rsid w:val="004B1C18"/>
    <w:rsid w:val="004B5AC6"/>
    <w:rsid w:val="004B614D"/>
    <w:rsid w:val="004B684C"/>
    <w:rsid w:val="004B6FB2"/>
    <w:rsid w:val="004C0814"/>
    <w:rsid w:val="004C0CD8"/>
    <w:rsid w:val="004C0D30"/>
    <w:rsid w:val="004C548F"/>
    <w:rsid w:val="004C55FF"/>
    <w:rsid w:val="004C7624"/>
    <w:rsid w:val="004D3771"/>
    <w:rsid w:val="004D6137"/>
    <w:rsid w:val="004E324F"/>
    <w:rsid w:val="004F0E2E"/>
    <w:rsid w:val="004F38D0"/>
    <w:rsid w:val="004F3F03"/>
    <w:rsid w:val="004F534B"/>
    <w:rsid w:val="00503086"/>
    <w:rsid w:val="00503FDE"/>
    <w:rsid w:val="00505CE7"/>
    <w:rsid w:val="0050678D"/>
    <w:rsid w:val="0051061C"/>
    <w:rsid w:val="00512684"/>
    <w:rsid w:val="00512F15"/>
    <w:rsid w:val="00517FF3"/>
    <w:rsid w:val="005217CA"/>
    <w:rsid w:val="005229EB"/>
    <w:rsid w:val="005263B7"/>
    <w:rsid w:val="005271D4"/>
    <w:rsid w:val="00530FA7"/>
    <w:rsid w:val="00535418"/>
    <w:rsid w:val="00540B5D"/>
    <w:rsid w:val="005429B8"/>
    <w:rsid w:val="00544FAA"/>
    <w:rsid w:val="0055008C"/>
    <w:rsid w:val="00550AE4"/>
    <w:rsid w:val="00551A4F"/>
    <w:rsid w:val="00551C26"/>
    <w:rsid w:val="00553138"/>
    <w:rsid w:val="00556D25"/>
    <w:rsid w:val="00560930"/>
    <w:rsid w:val="005636CB"/>
    <w:rsid w:val="00564220"/>
    <w:rsid w:val="00572CF8"/>
    <w:rsid w:val="00576BD6"/>
    <w:rsid w:val="00577D2E"/>
    <w:rsid w:val="00593E8D"/>
    <w:rsid w:val="005A22BC"/>
    <w:rsid w:val="005A50F4"/>
    <w:rsid w:val="005A6AA8"/>
    <w:rsid w:val="005A7121"/>
    <w:rsid w:val="005A7B41"/>
    <w:rsid w:val="005B5273"/>
    <w:rsid w:val="005B605E"/>
    <w:rsid w:val="005B685C"/>
    <w:rsid w:val="005C1534"/>
    <w:rsid w:val="005C71A7"/>
    <w:rsid w:val="005E0A1C"/>
    <w:rsid w:val="005E0E55"/>
    <w:rsid w:val="005E2E9E"/>
    <w:rsid w:val="005E36B1"/>
    <w:rsid w:val="005E7E25"/>
    <w:rsid w:val="005F207C"/>
    <w:rsid w:val="005F25B3"/>
    <w:rsid w:val="005F5979"/>
    <w:rsid w:val="006020D6"/>
    <w:rsid w:val="006106F7"/>
    <w:rsid w:val="006111EA"/>
    <w:rsid w:val="0061146A"/>
    <w:rsid w:val="00611F03"/>
    <w:rsid w:val="00612E33"/>
    <w:rsid w:val="00614776"/>
    <w:rsid w:val="00617F2F"/>
    <w:rsid w:val="00623500"/>
    <w:rsid w:val="00624D47"/>
    <w:rsid w:val="00625FEC"/>
    <w:rsid w:val="00627430"/>
    <w:rsid w:val="00627B3C"/>
    <w:rsid w:val="006357E7"/>
    <w:rsid w:val="00635AAE"/>
    <w:rsid w:val="0064657B"/>
    <w:rsid w:val="00646CCA"/>
    <w:rsid w:val="00657C16"/>
    <w:rsid w:val="0066148E"/>
    <w:rsid w:val="006630C9"/>
    <w:rsid w:val="00670AB3"/>
    <w:rsid w:val="00671D23"/>
    <w:rsid w:val="00681ECA"/>
    <w:rsid w:val="00683B3F"/>
    <w:rsid w:val="00695309"/>
    <w:rsid w:val="006A01BF"/>
    <w:rsid w:val="006A4131"/>
    <w:rsid w:val="006A5C2F"/>
    <w:rsid w:val="006A7C16"/>
    <w:rsid w:val="006B221F"/>
    <w:rsid w:val="006B4290"/>
    <w:rsid w:val="006B5E9D"/>
    <w:rsid w:val="006C7311"/>
    <w:rsid w:val="006C7A25"/>
    <w:rsid w:val="006D3018"/>
    <w:rsid w:val="006D4F93"/>
    <w:rsid w:val="006D514B"/>
    <w:rsid w:val="006E442F"/>
    <w:rsid w:val="006F33A8"/>
    <w:rsid w:val="006F35BF"/>
    <w:rsid w:val="00702725"/>
    <w:rsid w:val="00710797"/>
    <w:rsid w:val="007158B2"/>
    <w:rsid w:val="00717506"/>
    <w:rsid w:val="00722F35"/>
    <w:rsid w:val="00723DA3"/>
    <w:rsid w:val="00725D3A"/>
    <w:rsid w:val="00733006"/>
    <w:rsid w:val="0073329E"/>
    <w:rsid w:val="007371A3"/>
    <w:rsid w:val="007376F9"/>
    <w:rsid w:val="007450FE"/>
    <w:rsid w:val="0074699B"/>
    <w:rsid w:val="00746DC4"/>
    <w:rsid w:val="00750494"/>
    <w:rsid w:val="00752891"/>
    <w:rsid w:val="00752A51"/>
    <w:rsid w:val="007610BB"/>
    <w:rsid w:val="007620DA"/>
    <w:rsid w:val="00767BEE"/>
    <w:rsid w:val="00771F5C"/>
    <w:rsid w:val="00775F4C"/>
    <w:rsid w:val="007760B6"/>
    <w:rsid w:val="00780D47"/>
    <w:rsid w:val="007831EF"/>
    <w:rsid w:val="007835F4"/>
    <w:rsid w:val="00783EEC"/>
    <w:rsid w:val="007948BB"/>
    <w:rsid w:val="007A1F31"/>
    <w:rsid w:val="007A5DF0"/>
    <w:rsid w:val="007B096D"/>
    <w:rsid w:val="007B4911"/>
    <w:rsid w:val="007B7BD7"/>
    <w:rsid w:val="007D3033"/>
    <w:rsid w:val="007D6607"/>
    <w:rsid w:val="007D71DF"/>
    <w:rsid w:val="007D78B2"/>
    <w:rsid w:val="007D7E71"/>
    <w:rsid w:val="007E2E5C"/>
    <w:rsid w:val="007E3678"/>
    <w:rsid w:val="007F2D25"/>
    <w:rsid w:val="007F65E2"/>
    <w:rsid w:val="008001D8"/>
    <w:rsid w:val="00802E07"/>
    <w:rsid w:val="0081392A"/>
    <w:rsid w:val="00814367"/>
    <w:rsid w:val="00814FB4"/>
    <w:rsid w:val="00815C83"/>
    <w:rsid w:val="00816CBB"/>
    <w:rsid w:val="00822DFC"/>
    <w:rsid w:val="00824CF0"/>
    <w:rsid w:val="008330A1"/>
    <w:rsid w:val="00833C40"/>
    <w:rsid w:val="008348DB"/>
    <w:rsid w:val="00835A96"/>
    <w:rsid w:val="00836FD2"/>
    <w:rsid w:val="00841473"/>
    <w:rsid w:val="00844250"/>
    <w:rsid w:val="00846C83"/>
    <w:rsid w:val="00847561"/>
    <w:rsid w:val="00850F98"/>
    <w:rsid w:val="00851EED"/>
    <w:rsid w:val="008529D9"/>
    <w:rsid w:val="00854E74"/>
    <w:rsid w:val="00856474"/>
    <w:rsid w:val="00857702"/>
    <w:rsid w:val="00861053"/>
    <w:rsid w:val="008644F8"/>
    <w:rsid w:val="00864CFE"/>
    <w:rsid w:val="008672F4"/>
    <w:rsid w:val="00871A1E"/>
    <w:rsid w:val="00875BF7"/>
    <w:rsid w:val="0088164E"/>
    <w:rsid w:val="00885241"/>
    <w:rsid w:val="00885E91"/>
    <w:rsid w:val="0089063C"/>
    <w:rsid w:val="00891B1B"/>
    <w:rsid w:val="008923C5"/>
    <w:rsid w:val="00897810"/>
    <w:rsid w:val="008A5178"/>
    <w:rsid w:val="008B1698"/>
    <w:rsid w:val="008B50A6"/>
    <w:rsid w:val="008C0DEA"/>
    <w:rsid w:val="008C1852"/>
    <w:rsid w:val="008D1C2D"/>
    <w:rsid w:val="008D39BF"/>
    <w:rsid w:val="008D48B9"/>
    <w:rsid w:val="008D7E2B"/>
    <w:rsid w:val="008E022F"/>
    <w:rsid w:val="008E3128"/>
    <w:rsid w:val="008F0FF3"/>
    <w:rsid w:val="008F17C6"/>
    <w:rsid w:val="008F3D9E"/>
    <w:rsid w:val="008F6196"/>
    <w:rsid w:val="008F7ABC"/>
    <w:rsid w:val="009109DD"/>
    <w:rsid w:val="00912D3D"/>
    <w:rsid w:val="0091687B"/>
    <w:rsid w:val="00923C9B"/>
    <w:rsid w:val="00925C9F"/>
    <w:rsid w:val="00926C63"/>
    <w:rsid w:val="00927E2F"/>
    <w:rsid w:val="00932054"/>
    <w:rsid w:val="009519C5"/>
    <w:rsid w:val="0095245A"/>
    <w:rsid w:val="0095488D"/>
    <w:rsid w:val="0095773F"/>
    <w:rsid w:val="00957E97"/>
    <w:rsid w:val="0096211E"/>
    <w:rsid w:val="009632B4"/>
    <w:rsid w:val="0096550B"/>
    <w:rsid w:val="009655CD"/>
    <w:rsid w:val="00965923"/>
    <w:rsid w:val="00965D60"/>
    <w:rsid w:val="00975E09"/>
    <w:rsid w:val="00980FD0"/>
    <w:rsid w:val="009814AD"/>
    <w:rsid w:val="00981BEC"/>
    <w:rsid w:val="00983437"/>
    <w:rsid w:val="00984533"/>
    <w:rsid w:val="00985DF4"/>
    <w:rsid w:val="00990A99"/>
    <w:rsid w:val="00991701"/>
    <w:rsid w:val="009967B0"/>
    <w:rsid w:val="00997152"/>
    <w:rsid w:val="009B0A53"/>
    <w:rsid w:val="009B1B1A"/>
    <w:rsid w:val="009B5846"/>
    <w:rsid w:val="009B66F1"/>
    <w:rsid w:val="009C2BC8"/>
    <w:rsid w:val="009C525A"/>
    <w:rsid w:val="009C7C40"/>
    <w:rsid w:val="009E2F68"/>
    <w:rsid w:val="009F164D"/>
    <w:rsid w:val="00A01C6E"/>
    <w:rsid w:val="00A100D6"/>
    <w:rsid w:val="00A14E21"/>
    <w:rsid w:val="00A22C9E"/>
    <w:rsid w:val="00A23CF7"/>
    <w:rsid w:val="00A3100A"/>
    <w:rsid w:val="00A346FC"/>
    <w:rsid w:val="00A469AF"/>
    <w:rsid w:val="00A46D7D"/>
    <w:rsid w:val="00A47186"/>
    <w:rsid w:val="00A507D8"/>
    <w:rsid w:val="00A50E8F"/>
    <w:rsid w:val="00A525D1"/>
    <w:rsid w:val="00A534A1"/>
    <w:rsid w:val="00A537CA"/>
    <w:rsid w:val="00A6312B"/>
    <w:rsid w:val="00A63EBF"/>
    <w:rsid w:val="00A65D51"/>
    <w:rsid w:val="00A6725E"/>
    <w:rsid w:val="00A67F65"/>
    <w:rsid w:val="00A73C40"/>
    <w:rsid w:val="00A75EFD"/>
    <w:rsid w:val="00A80C3D"/>
    <w:rsid w:val="00A869AD"/>
    <w:rsid w:val="00A93F46"/>
    <w:rsid w:val="00A95DB7"/>
    <w:rsid w:val="00A96EC2"/>
    <w:rsid w:val="00A97DC0"/>
    <w:rsid w:val="00AA18EA"/>
    <w:rsid w:val="00AB23A6"/>
    <w:rsid w:val="00AB7899"/>
    <w:rsid w:val="00AB7BF6"/>
    <w:rsid w:val="00AC4211"/>
    <w:rsid w:val="00AC46AC"/>
    <w:rsid w:val="00AC5FB5"/>
    <w:rsid w:val="00AD2483"/>
    <w:rsid w:val="00AD29A1"/>
    <w:rsid w:val="00AD3C3F"/>
    <w:rsid w:val="00AD5E9A"/>
    <w:rsid w:val="00AE11BA"/>
    <w:rsid w:val="00AE471A"/>
    <w:rsid w:val="00AF30D9"/>
    <w:rsid w:val="00AF5C7D"/>
    <w:rsid w:val="00B02CB9"/>
    <w:rsid w:val="00B126DC"/>
    <w:rsid w:val="00B161B1"/>
    <w:rsid w:val="00B2125F"/>
    <w:rsid w:val="00B2142D"/>
    <w:rsid w:val="00B23693"/>
    <w:rsid w:val="00B23BBF"/>
    <w:rsid w:val="00B24825"/>
    <w:rsid w:val="00B3135D"/>
    <w:rsid w:val="00B33B0E"/>
    <w:rsid w:val="00B35D20"/>
    <w:rsid w:val="00B361F0"/>
    <w:rsid w:val="00B377D2"/>
    <w:rsid w:val="00B37D50"/>
    <w:rsid w:val="00B40439"/>
    <w:rsid w:val="00B40C56"/>
    <w:rsid w:val="00B414C6"/>
    <w:rsid w:val="00B427A7"/>
    <w:rsid w:val="00B46299"/>
    <w:rsid w:val="00B46784"/>
    <w:rsid w:val="00B51A70"/>
    <w:rsid w:val="00B53F8E"/>
    <w:rsid w:val="00B54B35"/>
    <w:rsid w:val="00B569BC"/>
    <w:rsid w:val="00B62F36"/>
    <w:rsid w:val="00B63642"/>
    <w:rsid w:val="00B710E1"/>
    <w:rsid w:val="00B76084"/>
    <w:rsid w:val="00B82706"/>
    <w:rsid w:val="00B82C1B"/>
    <w:rsid w:val="00B83ADE"/>
    <w:rsid w:val="00B84E9F"/>
    <w:rsid w:val="00B86393"/>
    <w:rsid w:val="00B91477"/>
    <w:rsid w:val="00B931A2"/>
    <w:rsid w:val="00B932C4"/>
    <w:rsid w:val="00B949B5"/>
    <w:rsid w:val="00B95EBB"/>
    <w:rsid w:val="00B96F25"/>
    <w:rsid w:val="00BA050C"/>
    <w:rsid w:val="00BA2044"/>
    <w:rsid w:val="00BB41AE"/>
    <w:rsid w:val="00BB42EE"/>
    <w:rsid w:val="00BB74DC"/>
    <w:rsid w:val="00BC1718"/>
    <w:rsid w:val="00BC18D9"/>
    <w:rsid w:val="00BC2D43"/>
    <w:rsid w:val="00BE0C8B"/>
    <w:rsid w:val="00BE13B4"/>
    <w:rsid w:val="00BE2D10"/>
    <w:rsid w:val="00BE3FA8"/>
    <w:rsid w:val="00BE4127"/>
    <w:rsid w:val="00BE7C42"/>
    <w:rsid w:val="00BE7F77"/>
    <w:rsid w:val="00BF103C"/>
    <w:rsid w:val="00BF42DF"/>
    <w:rsid w:val="00BF4870"/>
    <w:rsid w:val="00BF7B6A"/>
    <w:rsid w:val="00BF7D32"/>
    <w:rsid w:val="00C00326"/>
    <w:rsid w:val="00C01C47"/>
    <w:rsid w:val="00C07026"/>
    <w:rsid w:val="00C20299"/>
    <w:rsid w:val="00C21B58"/>
    <w:rsid w:val="00C27F07"/>
    <w:rsid w:val="00C301BE"/>
    <w:rsid w:val="00C40645"/>
    <w:rsid w:val="00C50D4C"/>
    <w:rsid w:val="00C51B59"/>
    <w:rsid w:val="00C52626"/>
    <w:rsid w:val="00C548C5"/>
    <w:rsid w:val="00C56BD7"/>
    <w:rsid w:val="00C5706A"/>
    <w:rsid w:val="00C609FD"/>
    <w:rsid w:val="00C6267D"/>
    <w:rsid w:val="00C654F3"/>
    <w:rsid w:val="00C66692"/>
    <w:rsid w:val="00C72743"/>
    <w:rsid w:val="00C75FDE"/>
    <w:rsid w:val="00C819EA"/>
    <w:rsid w:val="00C820AB"/>
    <w:rsid w:val="00C82A82"/>
    <w:rsid w:val="00C86A10"/>
    <w:rsid w:val="00C93B62"/>
    <w:rsid w:val="00C94413"/>
    <w:rsid w:val="00C9495C"/>
    <w:rsid w:val="00CA16B8"/>
    <w:rsid w:val="00CA2FF7"/>
    <w:rsid w:val="00CA7164"/>
    <w:rsid w:val="00CB1CF6"/>
    <w:rsid w:val="00CB3938"/>
    <w:rsid w:val="00CB7B16"/>
    <w:rsid w:val="00CC1744"/>
    <w:rsid w:val="00CD2552"/>
    <w:rsid w:val="00CD2F3C"/>
    <w:rsid w:val="00CD36D8"/>
    <w:rsid w:val="00CD45B0"/>
    <w:rsid w:val="00CE0433"/>
    <w:rsid w:val="00CE097C"/>
    <w:rsid w:val="00CE25E3"/>
    <w:rsid w:val="00CE4069"/>
    <w:rsid w:val="00CE5874"/>
    <w:rsid w:val="00CF0E8D"/>
    <w:rsid w:val="00CF2DB3"/>
    <w:rsid w:val="00CF41FA"/>
    <w:rsid w:val="00D0343C"/>
    <w:rsid w:val="00D0367A"/>
    <w:rsid w:val="00D133D3"/>
    <w:rsid w:val="00D133D5"/>
    <w:rsid w:val="00D13D55"/>
    <w:rsid w:val="00D213E2"/>
    <w:rsid w:val="00D22330"/>
    <w:rsid w:val="00D224F8"/>
    <w:rsid w:val="00D24B4C"/>
    <w:rsid w:val="00D342A4"/>
    <w:rsid w:val="00D35C02"/>
    <w:rsid w:val="00D430E4"/>
    <w:rsid w:val="00D50F2A"/>
    <w:rsid w:val="00D529D2"/>
    <w:rsid w:val="00D538E0"/>
    <w:rsid w:val="00D5771E"/>
    <w:rsid w:val="00D603D9"/>
    <w:rsid w:val="00D663F2"/>
    <w:rsid w:val="00D7483B"/>
    <w:rsid w:val="00D763C0"/>
    <w:rsid w:val="00D76831"/>
    <w:rsid w:val="00D825A0"/>
    <w:rsid w:val="00D84C5C"/>
    <w:rsid w:val="00D87031"/>
    <w:rsid w:val="00D87897"/>
    <w:rsid w:val="00D9292B"/>
    <w:rsid w:val="00D94741"/>
    <w:rsid w:val="00DA0C72"/>
    <w:rsid w:val="00DA1ECA"/>
    <w:rsid w:val="00DA2162"/>
    <w:rsid w:val="00DA2ACF"/>
    <w:rsid w:val="00DC0F43"/>
    <w:rsid w:val="00DC57A2"/>
    <w:rsid w:val="00DC7C22"/>
    <w:rsid w:val="00DD3A69"/>
    <w:rsid w:val="00DD7091"/>
    <w:rsid w:val="00DD7E57"/>
    <w:rsid w:val="00DE3CDF"/>
    <w:rsid w:val="00DE441E"/>
    <w:rsid w:val="00DE61A7"/>
    <w:rsid w:val="00DE6887"/>
    <w:rsid w:val="00DE7569"/>
    <w:rsid w:val="00E02B89"/>
    <w:rsid w:val="00E12334"/>
    <w:rsid w:val="00E12DA6"/>
    <w:rsid w:val="00E142F7"/>
    <w:rsid w:val="00E172D2"/>
    <w:rsid w:val="00E21D41"/>
    <w:rsid w:val="00E24163"/>
    <w:rsid w:val="00E3049A"/>
    <w:rsid w:val="00E3055B"/>
    <w:rsid w:val="00E33D32"/>
    <w:rsid w:val="00E45E5A"/>
    <w:rsid w:val="00E51E06"/>
    <w:rsid w:val="00E53D39"/>
    <w:rsid w:val="00E55220"/>
    <w:rsid w:val="00E61CF3"/>
    <w:rsid w:val="00E63EEC"/>
    <w:rsid w:val="00E70376"/>
    <w:rsid w:val="00E713D4"/>
    <w:rsid w:val="00E73747"/>
    <w:rsid w:val="00E74EE4"/>
    <w:rsid w:val="00E76081"/>
    <w:rsid w:val="00E80E2C"/>
    <w:rsid w:val="00E820AC"/>
    <w:rsid w:val="00E923C6"/>
    <w:rsid w:val="00EA07BC"/>
    <w:rsid w:val="00EA2778"/>
    <w:rsid w:val="00EA6FC3"/>
    <w:rsid w:val="00EB0053"/>
    <w:rsid w:val="00EB71CC"/>
    <w:rsid w:val="00EC6DCD"/>
    <w:rsid w:val="00ED2E47"/>
    <w:rsid w:val="00F00CFB"/>
    <w:rsid w:val="00F01EB3"/>
    <w:rsid w:val="00F0337A"/>
    <w:rsid w:val="00F079EC"/>
    <w:rsid w:val="00F07D47"/>
    <w:rsid w:val="00F125F6"/>
    <w:rsid w:val="00F13112"/>
    <w:rsid w:val="00F136B2"/>
    <w:rsid w:val="00F14120"/>
    <w:rsid w:val="00F1485B"/>
    <w:rsid w:val="00F22A27"/>
    <w:rsid w:val="00F23307"/>
    <w:rsid w:val="00F23FFA"/>
    <w:rsid w:val="00F245C6"/>
    <w:rsid w:val="00F25A27"/>
    <w:rsid w:val="00F2615C"/>
    <w:rsid w:val="00F31203"/>
    <w:rsid w:val="00F3300D"/>
    <w:rsid w:val="00F41708"/>
    <w:rsid w:val="00F50C1D"/>
    <w:rsid w:val="00F56AF6"/>
    <w:rsid w:val="00F61694"/>
    <w:rsid w:val="00F656FD"/>
    <w:rsid w:val="00F65C4A"/>
    <w:rsid w:val="00F67143"/>
    <w:rsid w:val="00F7161A"/>
    <w:rsid w:val="00F73AA8"/>
    <w:rsid w:val="00F74191"/>
    <w:rsid w:val="00F759A1"/>
    <w:rsid w:val="00F81EF0"/>
    <w:rsid w:val="00F83B5D"/>
    <w:rsid w:val="00F83C41"/>
    <w:rsid w:val="00F85D37"/>
    <w:rsid w:val="00F85FDE"/>
    <w:rsid w:val="00F945C4"/>
    <w:rsid w:val="00F94C95"/>
    <w:rsid w:val="00F95E18"/>
    <w:rsid w:val="00F96738"/>
    <w:rsid w:val="00FA0D54"/>
    <w:rsid w:val="00FB0A08"/>
    <w:rsid w:val="00FB677D"/>
    <w:rsid w:val="00FC3E2A"/>
    <w:rsid w:val="00FC6619"/>
    <w:rsid w:val="00FD0CA8"/>
    <w:rsid w:val="00FD0FD0"/>
    <w:rsid w:val="00FD4481"/>
    <w:rsid w:val="00FD653E"/>
    <w:rsid w:val="00FD7C51"/>
    <w:rsid w:val="00FE0AAE"/>
    <w:rsid w:val="00FE1079"/>
    <w:rsid w:val="00FE4B05"/>
    <w:rsid w:val="00FE4E8B"/>
    <w:rsid w:val="00FE703B"/>
    <w:rsid w:val="00FF004B"/>
    <w:rsid w:val="00FF3586"/>
    <w:rsid w:val="00FF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  <w:style w:type="character" w:styleId="ab">
    <w:name w:val="Hyperlink"/>
    <w:basedOn w:val="a0"/>
    <w:uiPriority w:val="99"/>
    <w:unhideWhenUsed/>
    <w:rsid w:val="00366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  <w:style w:type="character" w:styleId="ab">
    <w:name w:val="Hyperlink"/>
    <w:basedOn w:val="a0"/>
    <w:uiPriority w:val="99"/>
    <w:unhideWhenUsed/>
    <w:rsid w:val="00366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footnotes" Target="foot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2.wmf"/><Relationship Id="rId28" Type="http://schemas.openxmlformats.org/officeDocument/2006/relationships/image" Target="media/image20.wmf"/><Relationship Id="rId10" Type="http://schemas.openxmlformats.org/officeDocument/2006/relationships/image" Target="media/image5.wmf"/><Relationship Id="rId19" Type="http://schemas.openxmlformats.org/officeDocument/2006/relationships/image" Target="media/image13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19.wmf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38D2-0103-4745-B962-525DE479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5473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2020-03-26T10:56:00Z</cp:lastPrinted>
  <dcterms:created xsi:type="dcterms:W3CDTF">2020-05-12T08:25:00Z</dcterms:created>
  <dcterms:modified xsi:type="dcterms:W3CDTF">2020-05-12T09:33:00Z</dcterms:modified>
</cp:coreProperties>
</file>