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AF" w:rsidRPr="0011101D" w:rsidRDefault="008B1FAF" w:rsidP="008B1F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0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1FAF" w:rsidRPr="0011101D" w:rsidRDefault="008B1FAF" w:rsidP="008B1F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01D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B1FAF" w:rsidRPr="0011101D" w:rsidRDefault="008B1FAF" w:rsidP="008B1F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01D"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8B1FAF" w:rsidRPr="0011101D" w:rsidRDefault="008B1FAF" w:rsidP="008B1F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01D"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8B1FAF" w:rsidRPr="0011101D" w:rsidRDefault="008B1FAF" w:rsidP="008B1F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AF" w:rsidRPr="0011101D" w:rsidRDefault="008B1FAF" w:rsidP="008B1F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037E" w:rsidRPr="0011101D" w:rsidRDefault="0017037E" w:rsidP="0017037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8B1FAF" w:rsidRPr="0011101D" w:rsidRDefault="000729D2" w:rsidP="001703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28.02. </w:t>
      </w:r>
      <w:r w:rsidR="0017037E" w:rsidRPr="0011101D">
        <w:rPr>
          <w:rFonts w:ascii="Times New Roman" w:hAnsi="Times New Roman" w:cs="Times New Roman"/>
          <w:sz w:val="28"/>
          <w:szCs w:val="28"/>
        </w:rPr>
        <w:t>2014</w:t>
      </w:r>
      <w:r w:rsidR="008B1FAF" w:rsidRPr="0011101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B1FAF" w:rsidRPr="0011101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B1FAF" w:rsidRPr="0011101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8B1FAF" w:rsidRPr="0011101D">
        <w:rPr>
          <w:rFonts w:ascii="Times New Roman" w:hAnsi="Times New Roman" w:cs="Times New Roman"/>
          <w:sz w:val="28"/>
          <w:szCs w:val="28"/>
        </w:rPr>
        <w:t xml:space="preserve"> Зеленчукская                           № </w:t>
      </w:r>
      <w:r w:rsidR="00141B42">
        <w:rPr>
          <w:rFonts w:ascii="Times New Roman" w:hAnsi="Times New Roman" w:cs="Times New Roman"/>
          <w:sz w:val="28"/>
          <w:szCs w:val="28"/>
        </w:rPr>
        <w:t>31</w:t>
      </w:r>
    </w:p>
    <w:p w:rsidR="00B27C7C" w:rsidRPr="0011101D" w:rsidRDefault="008B1FAF" w:rsidP="00B27C7C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Об утверждении</w:t>
      </w:r>
      <w:r w:rsidR="00B27C7C"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C7C"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администрацию  Зеленчукского сельского  поселения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8B1FAF" w:rsidRPr="0011101D" w:rsidRDefault="00B27C7C" w:rsidP="00B27C7C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8B1FAF"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B1FAF"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постановления Правительства Российской Федерации от 28.12.2012 года №1468 «О порядке предоставления органам местного самоуправления </w:t>
      </w:r>
      <w:r w:rsidR="00AD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2C7E46"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="002C7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B1FAF" w:rsidRPr="0011101D" w:rsidRDefault="008B1FAF" w:rsidP="008B1FAF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ПОСТАНОВЛЯЮ: </w:t>
      </w:r>
    </w:p>
    <w:p w:rsidR="00B27C7C" w:rsidRPr="0011101D" w:rsidRDefault="008B1FAF" w:rsidP="00B27C7C">
      <w:pPr>
        <w:pStyle w:val="a5"/>
        <w:numPr>
          <w:ilvl w:val="0"/>
          <w:numId w:val="1"/>
        </w:numPr>
        <w:spacing w:line="255" w:lineRule="atLeast"/>
        <w:jc w:val="both"/>
        <w:rPr>
          <w:szCs w:val="28"/>
        </w:rPr>
      </w:pPr>
      <w:r w:rsidRPr="0011101D">
        <w:rPr>
          <w:szCs w:val="28"/>
        </w:rPr>
        <w:t xml:space="preserve">Утвердить </w:t>
      </w:r>
      <w:r w:rsidR="00B27C7C" w:rsidRPr="0011101D">
        <w:rPr>
          <w:szCs w:val="28"/>
        </w:rPr>
        <w:t xml:space="preserve"> Правила  предоставления в администрацию  Зеленчукского сельского  поселения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="00CF44DC" w:rsidRPr="0011101D">
        <w:rPr>
          <w:szCs w:val="28"/>
        </w:rPr>
        <w:t>.</w:t>
      </w:r>
    </w:p>
    <w:p w:rsidR="00CF44DC" w:rsidRPr="0011101D" w:rsidRDefault="00CF44DC" w:rsidP="00CF44DC">
      <w:pPr>
        <w:pStyle w:val="a5"/>
        <w:spacing w:line="255" w:lineRule="atLeast"/>
        <w:ind w:left="1035"/>
        <w:jc w:val="both"/>
        <w:rPr>
          <w:szCs w:val="28"/>
        </w:rPr>
      </w:pPr>
    </w:p>
    <w:p w:rsidR="00CF44DC" w:rsidRPr="0011101D" w:rsidRDefault="00CF44DC" w:rsidP="00CF44D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11101D">
        <w:rPr>
          <w:szCs w:val="28"/>
        </w:rPr>
        <w:t xml:space="preserve">Настоящее постановление разместить в сети Интернет на официальном сайте администрации Зеленчукского сельского поселения. </w:t>
      </w:r>
    </w:p>
    <w:p w:rsidR="00CF44DC" w:rsidRPr="0011101D" w:rsidRDefault="00CF44DC" w:rsidP="00CF44DC">
      <w:pPr>
        <w:pStyle w:val="a5"/>
        <w:spacing w:before="100" w:beforeAutospacing="1" w:after="100" w:afterAutospacing="1"/>
        <w:ind w:left="1035"/>
        <w:jc w:val="both"/>
        <w:rPr>
          <w:szCs w:val="28"/>
        </w:rPr>
      </w:pPr>
    </w:p>
    <w:p w:rsidR="008B1FAF" w:rsidRPr="0011101D" w:rsidRDefault="008B1FAF" w:rsidP="008B1FAF">
      <w:pPr>
        <w:pStyle w:val="a5"/>
        <w:numPr>
          <w:ilvl w:val="0"/>
          <w:numId w:val="1"/>
        </w:numPr>
        <w:spacing w:line="255" w:lineRule="atLeast"/>
        <w:jc w:val="both"/>
        <w:rPr>
          <w:szCs w:val="28"/>
        </w:rPr>
      </w:pPr>
      <w:r w:rsidRPr="0011101D">
        <w:rPr>
          <w:szCs w:val="28"/>
        </w:rPr>
        <w:t xml:space="preserve">Настоящее постановление вступает в силу со дня его официального </w:t>
      </w:r>
      <w:r w:rsidR="00CF44DC" w:rsidRPr="0011101D">
        <w:rPr>
          <w:szCs w:val="28"/>
        </w:rPr>
        <w:t xml:space="preserve"> </w:t>
      </w:r>
      <w:r w:rsidRPr="0011101D">
        <w:rPr>
          <w:szCs w:val="28"/>
        </w:rPr>
        <w:t>опубликования</w:t>
      </w:r>
      <w:r w:rsidR="00CF44DC" w:rsidRPr="0011101D">
        <w:rPr>
          <w:szCs w:val="28"/>
        </w:rPr>
        <w:t xml:space="preserve"> на сайте </w:t>
      </w:r>
      <w:hyperlink r:id="rId6" w:tgtFrame="_blank" w:history="1">
        <w:r w:rsidR="00CF44DC" w:rsidRPr="0011101D">
          <w:rPr>
            <w:rStyle w:val="a6"/>
            <w:color w:val="auto"/>
            <w:szCs w:val="28"/>
          </w:rPr>
          <w:t>azspkhr.ru</w:t>
        </w:r>
      </w:hyperlink>
      <w:r w:rsidR="00CF44DC" w:rsidRPr="0011101D">
        <w:rPr>
          <w:rStyle w:val="b-serp-urlitem1"/>
          <w:szCs w:val="28"/>
          <w:specVanish w:val="0"/>
        </w:rPr>
        <w:t>.</w:t>
      </w:r>
    </w:p>
    <w:p w:rsidR="008B1FAF" w:rsidRDefault="008B1FAF" w:rsidP="008B1FA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proofErr w:type="gramStart"/>
      <w:r w:rsidRPr="0011101D">
        <w:rPr>
          <w:szCs w:val="28"/>
        </w:rPr>
        <w:t>Контроль за</w:t>
      </w:r>
      <w:proofErr w:type="gramEnd"/>
      <w:r w:rsidRPr="0011101D">
        <w:rPr>
          <w:szCs w:val="28"/>
        </w:rPr>
        <w:t xml:space="preserve"> исполнением настоящее постановления оставляю за собой. </w:t>
      </w:r>
    </w:p>
    <w:p w:rsidR="002C7E46" w:rsidRPr="002C7E46" w:rsidRDefault="002C7E46" w:rsidP="002C7E46">
      <w:pPr>
        <w:spacing w:before="100" w:beforeAutospacing="1" w:after="100" w:afterAutospacing="1"/>
        <w:jc w:val="both"/>
        <w:rPr>
          <w:szCs w:val="28"/>
        </w:rPr>
      </w:pPr>
    </w:p>
    <w:p w:rsidR="008B1FAF" w:rsidRPr="0011101D" w:rsidRDefault="008B1FAF" w:rsidP="008B1FAF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B1FAF" w:rsidRPr="0011101D" w:rsidRDefault="008B1FAF" w:rsidP="008B1FAF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сельского поселения  </w:t>
      </w: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П.Д.Величко</w:t>
      </w:r>
      <w:proofErr w:type="spellEnd"/>
    </w:p>
    <w:p w:rsidR="00267012" w:rsidRPr="0011101D" w:rsidRDefault="00267012" w:rsidP="008B1FAF">
      <w:pPr>
        <w:pStyle w:val="a4"/>
        <w:jc w:val="right"/>
        <w:rPr>
          <w:rStyle w:val="a3"/>
          <w:rFonts w:ascii="Times New Roman" w:hAnsi="Times New Roman" w:cs="Times New Roman"/>
        </w:rPr>
      </w:pPr>
    </w:p>
    <w:p w:rsidR="00267012" w:rsidRPr="0011101D" w:rsidRDefault="00267012" w:rsidP="008B1FAF">
      <w:pPr>
        <w:pStyle w:val="a4"/>
        <w:jc w:val="right"/>
        <w:rPr>
          <w:rStyle w:val="a3"/>
          <w:rFonts w:ascii="Times New Roman" w:hAnsi="Times New Roman" w:cs="Times New Roman"/>
        </w:rPr>
      </w:pPr>
    </w:p>
    <w:p w:rsidR="00267012" w:rsidRPr="0011101D" w:rsidRDefault="00267012" w:rsidP="008B1FAF">
      <w:pPr>
        <w:pStyle w:val="a4"/>
        <w:jc w:val="right"/>
        <w:rPr>
          <w:rStyle w:val="a3"/>
          <w:rFonts w:ascii="Times New Roman" w:hAnsi="Times New Roman" w:cs="Times New Roman"/>
        </w:rPr>
      </w:pPr>
    </w:p>
    <w:p w:rsidR="008B1FAF" w:rsidRPr="0011101D" w:rsidRDefault="008B1FAF" w:rsidP="008B1FAF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11101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8B1FAF" w:rsidRPr="0011101D" w:rsidRDefault="008B1FAF" w:rsidP="008B1FAF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11101D">
        <w:rPr>
          <w:rStyle w:val="a3"/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1FAF" w:rsidRPr="0011101D" w:rsidRDefault="00267012" w:rsidP="008B1FAF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11101D">
        <w:rPr>
          <w:rStyle w:val="a3"/>
          <w:rFonts w:ascii="Times New Roman" w:hAnsi="Times New Roman" w:cs="Times New Roman"/>
          <w:sz w:val="28"/>
          <w:szCs w:val="28"/>
        </w:rPr>
        <w:t xml:space="preserve"> Зеленчукского сельского поселения</w:t>
      </w:r>
    </w:p>
    <w:p w:rsidR="008B1FAF" w:rsidRPr="0011101D" w:rsidRDefault="008B1FAF" w:rsidP="008B1FAF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11101D">
        <w:rPr>
          <w:rStyle w:val="a3"/>
          <w:rFonts w:ascii="Times New Roman" w:hAnsi="Times New Roman" w:cs="Times New Roman"/>
          <w:sz w:val="28"/>
          <w:szCs w:val="28"/>
        </w:rPr>
        <w:t xml:space="preserve">от </w:t>
      </w:r>
      <w:r w:rsidR="00267012" w:rsidRPr="0011101D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="00141B42">
        <w:rPr>
          <w:rStyle w:val="a3"/>
          <w:rFonts w:ascii="Times New Roman" w:hAnsi="Times New Roman" w:cs="Times New Roman"/>
          <w:sz w:val="28"/>
          <w:szCs w:val="28"/>
        </w:rPr>
        <w:t xml:space="preserve"> 28» 02</w:t>
      </w:r>
      <w:r w:rsidR="00267012" w:rsidRPr="0011101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41B42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267012" w:rsidRPr="0011101D">
        <w:rPr>
          <w:rStyle w:val="a3"/>
          <w:rFonts w:ascii="Times New Roman" w:hAnsi="Times New Roman" w:cs="Times New Roman"/>
          <w:sz w:val="28"/>
          <w:szCs w:val="28"/>
        </w:rPr>
        <w:t>2014</w:t>
      </w:r>
      <w:r w:rsidR="0011101D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r w:rsidR="00141B42">
        <w:rPr>
          <w:rStyle w:val="a3"/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:rsidR="008B1FAF" w:rsidRPr="0011101D" w:rsidRDefault="008B1FAF" w:rsidP="008B1F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ZAP2G2A3KS"/>
      <w:bookmarkStart w:id="2" w:name="ZA00MNU2OO"/>
      <w:bookmarkStart w:id="3" w:name="ZAP2ADC3JI"/>
      <w:bookmarkEnd w:id="1"/>
      <w:bookmarkEnd w:id="2"/>
      <w:bookmarkEnd w:id="3"/>
      <w:r w:rsidRPr="00111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ZAP2FRU3L3"/>
      <w:bookmarkStart w:id="5" w:name="bssPhr17"/>
      <w:bookmarkEnd w:id="4"/>
      <w:bookmarkEnd w:id="5"/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администрацию </w:t>
      </w:r>
      <w:r w:rsidR="00267012"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сельского </w:t>
      </w:r>
      <w:r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 </w:t>
      </w:r>
      <w:bookmarkStart w:id="6" w:name="ZAP1MHM36H"/>
      <w:bookmarkStart w:id="7" w:name="ZAP1S08382"/>
      <w:bookmarkEnd w:id="6"/>
      <w:bookmarkEnd w:id="7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XA00M2O2MP"/>
      <w:bookmarkStart w:id="9" w:name="ZAP1S3Q383"/>
      <w:bookmarkStart w:id="10" w:name="bssPhr18"/>
      <w:bookmarkEnd w:id="8"/>
      <w:bookmarkEnd w:id="9"/>
      <w:bookmarkEnd w:id="10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оказание услуг), органам местного самоуправления информации, указанной в </w:t>
      </w:r>
      <w:hyperlink r:id="rId7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части 4 статьи</w:t>
        </w:r>
        <w:proofErr w:type="gramEnd"/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165 Жилищного кодекса Российской Федерации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информация).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1" w:name="ZAP29F43EH"/>
      <w:bookmarkStart w:id="12" w:name="XA00M3A2MS"/>
      <w:bookmarkStart w:id="13" w:name="ZAP2ETM3G2"/>
      <w:bookmarkStart w:id="14" w:name="bssPhr19"/>
      <w:bookmarkEnd w:id="11"/>
      <w:bookmarkEnd w:id="12"/>
      <w:bookmarkEnd w:id="13"/>
      <w:bookmarkEnd w:id="14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2. К лицам, осуществляющим поставку коммунальных ресурсов и (или) оказание услуг, обязанным предоставлять информацию, относятся в том числе:</w:t>
      </w:r>
      <w:bookmarkStart w:id="15" w:name="ZAP2T5I3OE"/>
      <w:bookmarkEnd w:id="15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XA00M2U2M0"/>
      <w:bookmarkStart w:id="17" w:name="ZAP32K43PV"/>
      <w:bookmarkStart w:id="18" w:name="bssPhr20"/>
      <w:bookmarkEnd w:id="16"/>
      <w:bookmarkEnd w:id="17"/>
      <w:bookmarkEnd w:id="18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а) организации, осуществляющие поставку в многоквартирные дома ресурсов, необходимых для предоставления коммунальных услуг (далее - </w:t>
      </w:r>
      <w:proofErr w:type="spell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организации);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9" w:name="ZAP2RNU3S5"/>
      <w:bookmarkStart w:id="20" w:name="XA00M3G2M3"/>
      <w:bookmarkStart w:id="21" w:name="ZAP316G3TM"/>
      <w:bookmarkStart w:id="22" w:name="bssPhr21"/>
      <w:bookmarkEnd w:id="19"/>
      <w:bookmarkEnd w:id="20"/>
      <w:bookmarkEnd w:id="21"/>
      <w:bookmarkEnd w:id="22"/>
      <w:r w:rsidRPr="0011101D">
        <w:rPr>
          <w:rFonts w:ascii="Times New Roman" w:hAnsi="Times New Roman" w:cs="Times New Roman"/>
          <w:sz w:val="28"/>
          <w:szCs w:val="28"/>
        </w:rPr>
        <w:tab/>
        <w:t>б) следующие организации, осуществляющие предоставление коммунальных услуг в многоквартирных и жилых домах:</w:t>
      </w:r>
      <w:r w:rsidRPr="0011101D">
        <w:rPr>
          <w:rFonts w:ascii="Times New Roman" w:hAnsi="Times New Roman" w:cs="Times New Roman"/>
          <w:sz w:val="28"/>
          <w:szCs w:val="28"/>
        </w:rPr>
        <w:br/>
      </w:r>
      <w:bookmarkStart w:id="23" w:name="ZAP2JKK3ND"/>
      <w:bookmarkStart w:id="24" w:name="ZAP2P363OU"/>
      <w:bookmarkStart w:id="25" w:name="bssPhr22"/>
      <w:bookmarkEnd w:id="23"/>
      <w:bookmarkEnd w:id="24"/>
      <w:bookmarkEnd w:id="25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26" w:name="ZAP26UG3BT"/>
      <w:bookmarkStart w:id="27" w:name="ZAP2CD23DE"/>
      <w:bookmarkStart w:id="28" w:name="bssPhr23"/>
      <w:bookmarkEnd w:id="26"/>
      <w:bookmarkEnd w:id="27"/>
      <w:bookmarkEnd w:id="28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8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2 части 2 статьи 161 Жилищного кодекса Российской Федерации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>, или собственниками жилых домов;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29" w:name="ZAP26903E9"/>
      <w:bookmarkStart w:id="30" w:name="ZAP2BNI3FQ"/>
      <w:bookmarkStart w:id="31" w:name="bssPhr24"/>
      <w:bookmarkEnd w:id="29"/>
      <w:bookmarkEnd w:id="30"/>
      <w:bookmarkEnd w:id="31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9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1 части 2 статьи 161 Жилищного кодекса Российской Федерации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>, либо с собственниками жилых домов договор предоставления коммунальных услуг соответствующего вида;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32" w:name="ZAP2HNK3J2"/>
      <w:bookmarkStart w:id="33" w:name="XA00M5Q2MD"/>
      <w:bookmarkStart w:id="34" w:name="ZAP2N663KJ"/>
      <w:bookmarkStart w:id="35" w:name="bssPhr25"/>
      <w:bookmarkEnd w:id="32"/>
      <w:bookmarkEnd w:id="33"/>
      <w:bookmarkEnd w:id="34"/>
      <w:bookmarkEnd w:id="35"/>
      <w:r w:rsidRPr="00111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в абзацах втором и третьем подпункта "б"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10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2 части 2 статьи 161 Жилищного кодекса Российской Федерации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36" w:name="ZAP1PSI3HS"/>
      <w:bookmarkEnd w:id="36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XA00M6C2MG"/>
      <w:bookmarkStart w:id="38" w:name="ZAP1VB43JD"/>
      <w:bookmarkStart w:id="39" w:name="bssPhr26"/>
      <w:bookmarkEnd w:id="37"/>
      <w:bookmarkEnd w:id="38"/>
      <w:bookmarkEnd w:id="39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3. Обязанность по предоставлению информации возникает:</w:t>
      </w:r>
      <w:bookmarkStart w:id="40" w:name="ZAP2U663QE"/>
      <w:bookmarkEnd w:id="40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1" w:name="XA00M6U2MJ"/>
      <w:bookmarkStart w:id="42" w:name="ZAP33KO3RV"/>
      <w:bookmarkStart w:id="43" w:name="bssPhr27"/>
      <w:bookmarkEnd w:id="41"/>
      <w:bookmarkEnd w:id="42"/>
      <w:bookmarkEnd w:id="43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а) в отношении лиц, осуществляющих оказание коммунальных услуг в многоквартирных и жилых домах, - со дня, определяемого в соответствии с </w:t>
      </w:r>
      <w:hyperlink r:id="rId11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пунктами 14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2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17 Правил предоставления коммунальных услуг собственникам и пользователям помещений в многоквартирных домах и жилых домов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13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постановлением Правительства Российской Федерации от 6 мая 2011 года N 354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44" w:name="ZAP2UP43RS"/>
      <w:bookmarkEnd w:id="44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5" w:name="XA00M7G2MM"/>
      <w:bookmarkStart w:id="46" w:name="ZAP347M3TD"/>
      <w:bookmarkStart w:id="47" w:name="bssPhr28"/>
      <w:bookmarkEnd w:id="45"/>
      <w:bookmarkEnd w:id="46"/>
      <w:bookmarkEnd w:id="47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  <w:bookmarkStart w:id="48" w:name="ZAP1SGM38K"/>
      <w:bookmarkEnd w:id="48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" w:name="XA00M8G2N0"/>
      <w:bookmarkStart w:id="50" w:name="ZAP21V83A5"/>
      <w:bookmarkStart w:id="51" w:name="bssPhr29"/>
      <w:bookmarkEnd w:id="49"/>
      <w:bookmarkEnd w:id="50"/>
      <w:bookmarkEnd w:id="51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Лица, осуществляющие поставку коммунальных ресурсов и (или) оказание услуг, предоставляют информацию отдельно по каждому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касающейся поставляемых ими ресурсов, необходимых для предоставления коммунальных услуг, оказываемых услуг (выполняемых работ).</w:t>
      </w:r>
      <w:proofErr w:type="gram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52" w:name="ZAP2EU43JV"/>
      <w:bookmarkStart w:id="53" w:name="ZAP2KCM3LG"/>
      <w:bookmarkStart w:id="54" w:name="bssPhr30"/>
      <w:bookmarkEnd w:id="52"/>
      <w:bookmarkEnd w:id="53"/>
      <w:bookmarkEnd w:id="54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Информация предоставляется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Федеральным агентством по строительству и жилищно-коммунальному хозяйству.</w:t>
      </w:r>
      <w:bookmarkStart w:id="55" w:name="ZAP1RK63BT"/>
      <w:bookmarkEnd w:id="55"/>
      <w:proofErr w:type="gramEnd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6" w:name="XA00M922N3"/>
      <w:bookmarkStart w:id="57" w:name="ZAP212O3DE"/>
      <w:bookmarkStart w:id="58" w:name="bssPhr31"/>
      <w:bookmarkEnd w:id="56"/>
      <w:bookmarkEnd w:id="57"/>
      <w:bookmarkEnd w:id="58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5. Электронный паспорт многоквартирного дома должен содержать следующую информацию: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59" w:name="ZAP2FM63I0"/>
      <w:bookmarkStart w:id="60" w:name="XA00M9K2N6"/>
      <w:bookmarkStart w:id="61" w:name="ZAP2L4O3JH"/>
      <w:bookmarkStart w:id="62" w:name="bssPhr32"/>
      <w:bookmarkEnd w:id="59"/>
      <w:bookmarkEnd w:id="60"/>
      <w:bookmarkEnd w:id="61"/>
      <w:bookmarkEnd w:id="62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а) общие сведения о многоквартирном доме, в том числе:</w:t>
      </w:r>
      <w:bookmarkStart w:id="63" w:name="ZAP269O3E8"/>
      <w:bookmarkEnd w:id="63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64" w:name="ZAP2BOA3FP"/>
      <w:bookmarkStart w:id="65" w:name="bssPhr33"/>
      <w:bookmarkEnd w:id="64"/>
      <w:bookmarkEnd w:id="65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почтовый адрес многоквартирного дома;</w:t>
      </w:r>
      <w:bookmarkStart w:id="66" w:name="ZAP1SPK3EI"/>
      <w:bookmarkEnd w:id="66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67" w:name="ZAP22863G3"/>
      <w:bookmarkStart w:id="68" w:name="bssPhr34"/>
      <w:bookmarkEnd w:id="67"/>
      <w:bookmarkEnd w:id="68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- сведения о земельном участке, на котором расположен многоквартирный дом;</w:t>
      </w:r>
      <w:bookmarkStart w:id="69" w:name="ZAP1R7E3A2"/>
      <w:bookmarkEnd w:id="69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70" w:name="ZAP20M03BJ"/>
      <w:bookmarkStart w:id="71" w:name="bssPhr35"/>
      <w:bookmarkEnd w:id="70"/>
      <w:bookmarkEnd w:id="71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- сведения об элементах озеленения и благоустройства многоквартирного дома;</w:t>
      </w:r>
      <w:bookmarkStart w:id="72" w:name="ZAP2CGK3HF"/>
      <w:bookmarkEnd w:id="72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73" w:name="ZAP2HV63J0"/>
      <w:bookmarkStart w:id="74" w:name="bssPhr36"/>
      <w:bookmarkEnd w:id="73"/>
      <w:bookmarkEnd w:id="74"/>
      <w:r w:rsidRPr="00111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технические характеристики многоквартирного дома (серия, тип проекта, год постройки, общая и жилая площадь помещений дома, количество этажей, количество подъездов, количество помещений (жилых и нежилых) с указанием, в чьей 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  <w:bookmarkStart w:id="75" w:name="ZAP25T83EV"/>
      <w:bookmarkEnd w:id="75"/>
      <w:proofErr w:type="gram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76" w:name="ZAP2BBQ3GG"/>
      <w:bookmarkStart w:id="77" w:name="bssPhr37"/>
      <w:bookmarkEnd w:id="76"/>
      <w:bookmarkEnd w:id="77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- способ управления многоквартирным домом;</w:t>
      </w:r>
      <w:bookmarkStart w:id="78" w:name="ZAP1U303CS"/>
      <w:bookmarkEnd w:id="78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79" w:name="ZAP23HI3ED"/>
      <w:bookmarkStart w:id="80" w:name="bssPhr38"/>
      <w:bookmarkEnd w:id="79"/>
      <w:bookmarkEnd w:id="80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- сведения о лице, осуществляющем деятельность по управлению многоквартирным домом;</w:t>
      </w:r>
      <w:bookmarkStart w:id="81" w:name="ZAP21783DB"/>
      <w:bookmarkEnd w:id="81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82" w:name="ZAP26LQ3ES"/>
      <w:bookmarkStart w:id="83" w:name="bssPhr39"/>
      <w:bookmarkEnd w:id="82"/>
      <w:bookmarkEnd w:id="83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- 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  <w:bookmarkStart w:id="84" w:name="ZAP1U5I3C3"/>
      <w:bookmarkEnd w:id="84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85" w:name="ZAP23K43DK"/>
      <w:bookmarkStart w:id="86" w:name="bssPhr40"/>
      <w:bookmarkEnd w:id="85"/>
      <w:bookmarkEnd w:id="86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сведения о </w:t>
      </w:r>
      <w:proofErr w:type="spell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организациях;</w:t>
      </w:r>
      <w:bookmarkStart w:id="87" w:name="ZAP22VA3HH"/>
      <w:bookmarkEnd w:id="87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88" w:name="ZAP28DS3J2"/>
      <w:bookmarkStart w:id="89" w:name="bssPhr41"/>
      <w:bookmarkEnd w:id="88"/>
      <w:bookmarkEnd w:id="89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- сведения о лицах, оказывающих коммунальные услуги в многоквартирном доме;</w:t>
      </w:r>
      <w:bookmarkStart w:id="90" w:name="ZAP22EK3FS"/>
      <w:bookmarkEnd w:id="90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1" w:name="ZAP27T63HD"/>
      <w:bookmarkStart w:id="92" w:name="bssPhr42"/>
      <w:bookmarkEnd w:id="91"/>
      <w:bookmarkEnd w:id="92"/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перечень жилых и нежилых помещений в многоквартирном доме с указанием категории помещения (жилое, нежилое) и почтовых адресов помещений;</w:t>
      </w:r>
      <w:bookmarkStart w:id="93" w:name="ZAP1S7A390"/>
      <w:bookmarkEnd w:id="93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4" w:name="ZAP21LS3AH"/>
      <w:bookmarkStart w:id="95" w:name="bssPhr43"/>
      <w:bookmarkEnd w:id="94"/>
      <w:bookmarkEnd w:id="95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-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  <w:bookmarkStart w:id="96" w:name="ZAP25LI3HO"/>
      <w:bookmarkEnd w:id="96"/>
      <w:proofErr w:type="gram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7" w:name="ZAP2B443J9"/>
      <w:bookmarkStart w:id="98" w:name="bssPhr44"/>
      <w:bookmarkEnd w:id="97"/>
      <w:bookmarkEnd w:id="98"/>
      <w:r w:rsidRPr="0011101D">
        <w:rPr>
          <w:rFonts w:ascii="Times New Roman" w:hAnsi="Times New Roman" w:cs="Times New Roman"/>
          <w:sz w:val="28"/>
          <w:szCs w:val="28"/>
          <w:lang w:eastAsia="ru-RU"/>
        </w:rPr>
        <w:tab/>
        <w:t>-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  <w:bookmarkStart w:id="99" w:name="ZAP283Q3IK"/>
      <w:bookmarkEnd w:id="99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00" w:name="ZAP2DIC3K5"/>
      <w:bookmarkStart w:id="101" w:name="bssPhr45"/>
      <w:bookmarkEnd w:id="100"/>
      <w:bookmarkEnd w:id="101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    -   технические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  <w:bookmarkStart w:id="102" w:name="ZAP2F9Q3GF"/>
      <w:bookmarkStart w:id="103" w:name="XA00MA62N9"/>
      <w:bookmarkStart w:id="104" w:name="ZAP2KOC3I0"/>
      <w:bookmarkStart w:id="105" w:name="bssPhr46"/>
      <w:bookmarkEnd w:id="102"/>
      <w:bookmarkEnd w:id="103"/>
      <w:bookmarkEnd w:id="104"/>
      <w:bookmarkEnd w:id="105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б)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 </w:t>
      </w:r>
      <w:hyperlink r:id="rId14" w:anchor="XA00M5Q2MD" w:tgtFrame="_self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подпункте "в" пункта 2 настоящих Правил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>, с расшифровкой структуры цены (тарифа);</w:t>
      </w:r>
      <w:bookmarkStart w:id="106" w:name="ZAP2FJ43H1"/>
      <w:bookmarkEnd w:id="106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7" w:name="XA00M5O2MC"/>
      <w:bookmarkStart w:id="108" w:name="ZAP2L1M3II"/>
      <w:bookmarkStart w:id="109" w:name="bssPhr47"/>
      <w:bookmarkEnd w:id="107"/>
      <w:bookmarkEnd w:id="108"/>
      <w:bookmarkEnd w:id="109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  <w:bookmarkStart w:id="110" w:name="ZAP2IG23M3"/>
      <w:bookmarkEnd w:id="110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1" w:name="XA00M6A2MF"/>
      <w:bookmarkStart w:id="112" w:name="ZAP2NUK3NK"/>
      <w:bookmarkStart w:id="113" w:name="bssPhr48"/>
      <w:bookmarkEnd w:id="111"/>
      <w:bookmarkEnd w:id="112"/>
      <w:bookmarkEnd w:id="113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г) сведения об объемах оказания коммунальных услуг, сведения о размерах оплаты за них, исчисленных в соответствии с </w:t>
      </w:r>
      <w:hyperlink r:id="rId15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>, и о состоянии расчетов потребителей с исполнителями коммунальных услуг;</w:t>
      </w:r>
      <w:bookmarkStart w:id="114" w:name="ZAP1RV0398"/>
      <w:bookmarkEnd w:id="114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5" w:name="XA00M6S2MI"/>
      <w:bookmarkStart w:id="116" w:name="ZAP21DI3AP"/>
      <w:bookmarkStart w:id="117" w:name="bssPhr49"/>
      <w:bookmarkEnd w:id="115"/>
      <w:bookmarkEnd w:id="116"/>
      <w:bookmarkEnd w:id="117"/>
      <w:r w:rsidRPr="00111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д)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организациями;</w:t>
      </w:r>
      <w:bookmarkStart w:id="118" w:name="ZAP1HC438T"/>
      <w:bookmarkEnd w:id="118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9" w:name="XA00M7E2ML"/>
      <w:bookmarkStart w:id="120" w:name="ZAP1MQM3AE"/>
      <w:bookmarkStart w:id="121" w:name="bssPhr50"/>
      <w:bookmarkEnd w:id="119"/>
      <w:bookmarkEnd w:id="120"/>
      <w:bookmarkEnd w:id="121"/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 </w:t>
      </w:r>
      <w:hyperlink r:id="rId16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приложением N 1 к Правилам предоставления коммунальных услуг собственникам и пользователям помещений в многоквартирных домах и жилых домов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7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Правилами содержания общего имущества в многоквартирном доме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утвержденными </w:t>
      </w:r>
      <w:hyperlink r:id="rId18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постановлением Правительства Российской Федерации от 13 августа 2006 года N 491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122" w:name="ZAP1LB836K"/>
      <w:bookmarkEnd w:id="122"/>
      <w:proofErr w:type="gramEnd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3" w:name="XA00M802MO"/>
      <w:bookmarkStart w:id="124" w:name="ZAP1QPQ385"/>
      <w:bookmarkStart w:id="125" w:name="bssPhr51"/>
      <w:bookmarkEnd w:id="123"/>
      <w:bookmarkEnd w:id="124"/>
      <w:bookmarkEnd w:id="125"/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ж) сведения о техническом состоянии многоквартирного дома и проведении плановых и аварийных ремонтов, в том числе:</w:t>
      </w:r>
      <w:bookmarkStart w:id="126" w:name="ZAP1SPI398"/>
      <w:bookmarkEnd w:id="126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27" w:name="ZAP22843AP"/>
      <w:bookmarkStart w:id="128" w:name="bssPhr52"/>
      <w:bookmarkEnd w:id="127"/>
      <w:bookmarkEnd w:id="128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  - сведения о конструктивных элементах многоквартирного дома;</w:t>
      </w:r>
      <w:bookmarkStart w:id="129" w:name="ZAP1T683E1"/>
      <w:bookmarkEnd w:id="129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30" w:name="ZAP22KQ3FI"/>
      <w:bookmarkStart w:id="131" w:name="bssPhr53"/>
      <w:bookmarkEnd w:id="130"/>
      <w:bookmarkEnd w:id="131"/>
      <w:r w:rsidRPr="0011101D">
        <w:rPr>
          <w:rFonts w:ascii="Times New Roman" w:hAnsi="Times New Roman" w:cs="Times New Roman"/>
          <w:sz w:val="28"/>
          <w:szCs w:val="28"/>
          <w:lang w:eastAsia="ru-RU"/>
        </w:rPr>
        <w:t>сведения об оборудовании, размещенном на внутридомовых инженерных системах многоквартирного дома;</w:t>
      </w:r>
      <w:bookmarkStart w:id="132" w:name="ZAP1T2M3GJ"/>
      <w:bookmarkEnd w:id="132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33" w:name="ZAP22H83I4"/>
      <w:bookmarkStart w:id="134" w:name="bssPhr54"/>
      <w:bookmarkEnd w:id="133"/>
      <w:bookmarkEnd w:id="134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  -      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  <w:bookmarkStart w:id="135" w:name="ZAP1U6I3DD"/>
      <w:bookmarkEnd w:id="135"/>
      <w:proofErr w:type="gram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36" w:name="ZAP23L43EU"/>
      <w:bookmarkStart w:id="137" w:name="bssPhr55"/>
      <w:bookmarkEnd w:id="136"/>
      <w:bookmarkEnd w:id="137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  -  сведения о проведенных капитальных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  <w:bookmarkStart w:id="138" w:name="ZAP1S7I3AP"/>
      <w:bookmarkEnd w:id="138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39" w:name="ZAP21M43CA"/>
      <w:bookmarkStart w:id="140" w:name="bssPhr56"/>
      <w:bookmarkEnd w:id="139"/>
      <w:bookmarkEnd w:id="140"/>
      <w:r w:rsidRPr="0011101D">
        <w:rPr>
          <w:rFonts w:ascii="Times New Roman" w:hAnsi="Times New Roman" w:cs="Times New Roman"/>
          <w:sz w:val="28"/>
          <w:szCs w:val="28"/>
          <w:lang w:eastAsia="ru-RU"/>
        </w:rPr>
        <w:t>сведения о результатах проведения осмотра и инвентаризации инженерной инфраструктуры многоквартирного дома.</w:t>
      </w:r>
      <w:bookmarkStart w:id="141" w:name="ZAP1N0439K"/>
      <w:bookmarkEnd w:id="141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2" w:name="XA00M902N2"/>
      <w:bookmarkStart w:id="143" w:name="ZAP1SEM3B5"/>
      <w:bookmarkStart w:id="144" w:name="bssPhr57"/>
      <w:bookmarkEnd w:id="142"/>
      <w:bookmarkEnd w:id="143"/>
      <w:bookmarkEnd w:id="144"/>
      <w:r w:rsidRPr="0011101D">
        <w:rPr>
          <w:rFonts w:ascii="Times New Roman" w:hAnsi="Times New Roman" w:cs="Times New Roman"/>
          <w:sz w:val="28"/>
          <w:szCs w:val="28"/>
          <w:lang w:eastAsia="ru-RU"/>
        </w:rPr>
        <w:t>6. Электронный паспорт жилого дома должен содержать следующую информацию:</w:t>
      </w:r>
      <w:bookmarkStart w:id="145" w:name="ZAP2DUI3GT"/>
      <w:bookmarkEnd w:id="145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6" w:name="XA00M9I2N5"/>
      <w:bookmarkStart w:id="147" w:name="ZAP2JD43IE"/>
      <w:bookmarkStart w:id="148" w:name="bssPhr58"/>
      <w:bookmarkEnd w:id="146"/>
      <w:bookmarkEnd w:id="147"/>
      <w:bookmarkEnd w:id="148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а) общие сведения о жилом доме, в том числе:</w:t>
      </w:r>
      <w:bookmarkStart w:id="149" w:name="ZAP20I63BU"/>
      <w:bookmarkEnd w:id="149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50" w:name="ZAP260O3DF"/>
      <w:bookmarkStart w:id="151" w:name="bssPhr59"/>
      <w:bookmarkEnd w:id="150"/>
      <w:bookmarkEnd w:id="151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   - почтовый адрес жилого дома;</w:t>
      </w:r>
      <w:bookmarkStart w:id="152" w:name="ZAP1SCS3CJ"/>
      <w:bookmarkEnd w:id="152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53" w:name="ZAP21RE3E4"/>
      <w:bookmarkStart w:id="154" w:name="bssPhr60"/>
      <w:bookmarkEnd w:id="153"/>
      <w:bookmarkEnd w:id="154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   - сведения о земельном участке, на котором расположен жилой дом;</w:t>
      </w:r>
      <w:bookmarkStart w:id="155" w:name="ZAP1OV2374"/>
      <w:bookmarkEnd w:id="155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56" w:name="ZAP1UDK38L"/>
      <w:bookmarkStart w:id="157" w:name="bssPhr61"/>
      <w:bookmarkEnd w:id="156"/>
      <w:bookmarkEnd w:id="157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   - сведения о собственнике (собственниках) жилого дома;</w:t>
      </w:r>
      <w:bookmarkStart w:id="158" w:name="ZAP26BQ3H6"/>
      <w:bookmarkEnd w:id="158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59" w:name="ZAP2BQC3IN"/>
      <w:bookmarkStart w:id="160" w:name="bssPhr62"/>
      <w:bookmarkEnd w:id="159"/>
      <w:bookmarkEnd w:id="160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   - сведения о зарегистрированных в жилом доме гражданах;</w:t>
      </w:r>
      <w:bookmarkStart w:id="161" w:name="ZAP26P23F5"/>
      <w:bookmarkEnd w:id="161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62" w:name="ZAP2C7K3GM"/>
      <w:bookmarkStart w:id="163" w:name="bssPhr63"/>
      <w:bookmarkEnd w:id="162"/>
      <w:bookmarkEnd w:id="163"/>
      <w:r w:rsidRPr="0011101D">
        <w:rPr>
          <w:rFonts w:ascii="Times New Roman" w:hAnsi="Times New Roman" w:cs="Times New Roman"/>
          <w:sz w:val="28"/>
          <w:szCs w:val="28"/>
          <w:lang w:eastAsia="ru-RU"/>
        </w:rPr>
        <w:t>технические характеристики жилого дома (серия, тип проекта, год постройки, количество и площадь помещений, количество этажей);</w:t>
      </w:r>
      <w:bookmarkStart w:id="164" w:name="ZAP22LK3GE"/>
      <w:bookmarkEnd w:id="164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65" w:name="ZAP28463HV"/>
      <w:bookmarkStart w:id="166" w:name="bssPhr64"/>
      <w:bookmarkEnd w:id="165"/>
      <w:bookmarkEnd w:id="166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-      сведения о лицах, оказывающих коммунальные услуги в жилом доме;</w:t>
      </w:r>
      <w:bookmarkStart w:id="167" w:name="ZAP2G0A3JR"/>
      <w:bookmarkEnd w:id="167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8" w:name="XA00MA42N8"/>
      <w:bookmarkStart w:id="169" w:name="ZAP2LES3LC"/>
      <w:bookmarkStart w:id="170" w:name="bssPhr65"/>
      <w:bookmarkEnd w:id="168"/>
      <w:bookmarkEnd w:id="169"/>
      <w:bookmarkEnd w:id="170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б) сведения об установленных ценах (тарифах) на оказываемые в жилом доме коммунальные услуги по каждому виду коммунальных услуг;</w:t>
      </w:r>
      <w:bookmarkStart w:id="171" w:name="ZAP2INE3LT"/>
      <w:bookmarkEnd w:id="171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2" w:name="XA00MAM2NB"/>
      <w:bookmarkStart w:id="173" w:name="ZAP2O603NE"/>
      <w:bookmarkStart w:id="174" w:name="bssPhr66"/>
      <w:bookmarkEnd w:id="172"/>
      <w:bookmarkEnd w:id="173"/>
      <w:bookmarkEnd w:id="174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в) сведения об объемах оказания услуг (выполнения работ), размерах платы за них, исчисленных в соответствии с </w:t>
      </w:r>
      <w:hyperlink r:id="rId19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>, и о состоянии расчетов потребителей с исполнителями коммунальных услуг;</w:t>
      </w:r>
      <w:bookmarkStart w:id="175" w:name="ZAP28VK3G3"/>
      <w:bookmarkEnd w:id="175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6" w:name="XA00MB82NE"/>
      <w:bookmarkStart w:id="177" w:name="ZAP2EE63HK"/>
      <w:bookmarkStart w:id="178" w:name="bssPhr67"/>
      <w:bookmarkEnd w:id="176"/>
      <w:bookmarkEnd w:id="177"/>
      <w:bookmarkEnd w:id="178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г) информация о фактах и количественных значениях отклонений параметров качества оказываемых услуг (выполняемых работ) от требований, установленных </w:t>
      </w:r>
      <w:hyperlink r:id="rId20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приложением N 1 к Правилам предоставления коммунальных услуг собственникам и пользователям помещений в многоквартирных домах и жилых домов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179" w:name="ZAP1QKM3DC"/>
      <w:bookmarkEnd w:id="179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0" w:name="XA00M6Q2MH"/>
      <w:bookmarkStart w:id="181" w:name="ZAP20383ET"/>
      <w:bookmarkStart w:id="182" w:name="bssPhr68"/>
      <w:bookmarkEnd w:id="180"/>
      <w:bookmarkEnd w:id="181"/>
      <w:bookmarkEnd w:id="182"/>
      <w:r w:rsidRPr="00111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д) сведения о техническом состоянии жилого дома, в том числе:</w:t>
      </w:r>
      <w:bookmarkStart w:id="183" w:name="ZAP26783GA"/>
      <w:bookmarkEnd w:id="183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84" w:name="ZAP2BLQ3HR"/>
      <w:bookmarkStart w:id="185" w:name="bssPhr69"/>
      <w:bookmarkEnd w:id="184"/>
      <w:bookmarkEnd w:id="185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  -     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86" w:name="ZAP1NN436V"/>
      <w:bookmarkEnd w:id="186"/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87" w:name="ZAP1T5M38G"/>
      <w:bookmarkStart w:id="188" w:name="bssPhr70"/>
      <w:bookmarkEnd w:id="187"/>
      <w:bookmarkEnd w:id="188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         - сведения о конструктивных элементах жилого дома.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89" w:name="ZAP1SQ238N"/>
      <w:bookmarkStart w:id="190" w:name="XA00M7C2MK"/>
      <w:bookmarkStart w:id="191" w:name="ZAP228K3A8"/>
      <w:bookmarkStart w:id="192" w:name="bssPhr71"/>
      <w:bookmarkEnd w:id="189"/>
      <w:bookmarkEnd w:id="190"/>
      <w:bookmarkEnd w:id="191"/>
      <w:bookmarkEnd w:id="192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Лица, осуществляющие поставку коммунальных ресурсов и (или) оказание услуг, обязаны направить извещение в администрацию </w:t>
      </w:r>
      <w:r w:rsidR="00E3444B"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сельского  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t>поселения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</w:t>
      </w:r>
      <w:proofErr w:type="gram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, ресурсов), поставляемых в каждый дом. Извещение должно быть направлено в администрацию </w:t>
      </w:r>
      <w:r w:rsidR="00E3444B"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сельского  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t>поселения в течение 10 дней со дня произошедших изменений с приложением документов, подтверждающих эти изменения.</w:t>
      </w:r>
      <w:bookmarkStart w:id="193" w:name="ZAP1Q3C3BR"/>
      <w:bookmarkStart w:id="194" w:name="XA00M7U2MN"/>
      <w:bookmarkStart w:id="195" w:name="ZAP1VHU3DC"/>
      <w:bookmarkStart w:id="196" w:name="bssPhr72"/>
      <w:bookmarkEnd w:id="193"/>
      <w:bookmarkEnd w:id="194"/>
      <w:bookmarkEnd w:id="195"/>
      <w:bookmarkEnd w:id="196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инфраструктуры, предоставляют информацию о состоянии расположенных на территории </w:t>
      </w:r>
      <w:r w:rsidR="0011101D" w:rsidRPr="001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сельского  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t>поселения объектов коммунальной и инженерной инфраструктуры, за эксплуатацию которых они отвечают, путем заполнения электронного документа, форма которого устанавливается Федеральным агентством по</w:t>
      </w:r>
      <w:proofErr w:type="gram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строительству и жилищно-коммунальному хозяйству.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97" w:name="ZAP1MRC37T"/>
      <w:bookmarkStart w:id="198" w:name="XA00M8G2MQ"/>
      <w:bookmarkStart w:id="199" w:name="ZAP1S9U39E"/>
      <w:bookmarkStart w:id="200" w:name="bssPhr73"/>
      <w:bookmarkEnd w:id="197"/>
      <w:bookmarkEnd w:id="198"/>
      <w:bookmarkEnd w:id="199"/>
      <w:bookmarkEnd w:id="200"/>
      <w:r w:rsidRPr="0011101D">
        <w:rPr>
          <w:rFonts w:ascii="Times New Roman" w:hAnsi="Times New Roman" w:cs="Times New Roman"/>
          <w:sz w:val="28"/>
          <w:szCs w:val="28"/>
          <w:lang w:eastAsia="ru-RU"/>
        </w:rPr>
        <w:t>9. 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и должен содержать следующую информацию:</w:t>
      </w:r>
      <w:bookmarkStart w:id="201" w:name="ZAP2QAC3QI"/>
      <w:bookmarkEnd w:id="201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2" w:name="XA00M9G2N4"/>
      <w:bookmarkStart w:id="203" w:name="ZAP2VOU3S3"/>
      <w:bookmarkStart w:id="204" w:name="bssPhr74"/>
      <w:bookmarkEnd w:id="202"/>
      <w:bookmarkEnd w:id="203"/>
      <w:bookmarkEnd w:id="204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а) количество эксплуатируемых объектов коммунальной инфраструктуры;</w:t>
      </w:r>
      <w:bookmarkStart w:id="205" w:name="ZAP2T7K3OB"/>
      <w:bookmarkEnd w:id="205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6" w:name="XA00MA22N7"/>
      <w:bookmarkStart w:id="207" w:name="ZAP32M63PS"/>
      <w:bookmarkStart w:id="208" w:name="bssPhr75"/>
      <w:bookmarkEnd w:id="206"/>
      <w:bookmarkEnd w:id="207"/>
      <w:bookmarkEnd w:id="208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б) протяженность сетей инженерно-технического обеспечения;</w:t>
      </w:r>
      <w:bookmarkStart w:id="209" w:name="ZAP2AAI3F4"/>
      <w:bookmarkEnd w:id="209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0" w:name="XA00MAK2NA"/>
      <w:bookmarkStart w:id="211" w:name="ZAP2FP43GL"/>
      <w:bookmarkStart w:id="212" w:name="bssPhr76"/>
      <w:bookmarkEnd w:id="210"/>
      <w:bookmarkEnd w:id="211"/>
      <w:bookmarkEnd w:id="212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в) сведения об установленной мощности и присоединенной нагрузке к объектам коммунальной инфраструктуры;</w:t>
      </w:r>
      <w:bookmarkStart w:id="213" w:name="ZAP2NBQ3JT"/>
      <w:bookmarkEnd w:id="213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4" w:name="XA00MB62ND"/>
      <w:bookmarkStart w:id="215" w:name="ZAP2SQC3LE"/>
      <w:bookmarkStart w:id="216" w:name="bssPhr77"/>
      <w:bookmarkEnd w:id="214"/>
      <w:bookmarkEnd w:id="215"/>
      <w:bookmarkEnd w:id="216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г) уровень износа объектов коммунальной инфраструктуры;</w:t>
      </w:r>
      <w:bookmarkStart w:id="217" w:name="ZAP1MMU3A1"/>
      <w:bookmarkEnd w:id="217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8" w:name="XA00MBO2NG"/>
      <w:bookmarkStart w:id="219" w:name="ZAP1S5G3BI"/>
      <w:bookmarkStart w:id="220" w:name="bssPhr78"/>
      <w:bookmarkEnd w:id="218"/>
      <w:bookmarkEnd w:id="219"/>
      <w:bookmarkEnd w:id="220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д) число аварий на 100 км сетей инженерно-технического обеспечения;</w:t>
      </w:r>
      <w:bookmarkStart w:id="221" w:name="ZAP23FM3IR"/>
      <w:bookmarkEnd w:id="221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2" w:name="XA00M2S2MD"/>
      <w:bookmarkStart w:id="223" w:name="ZAP28U83KC"/>
      <w:bookmarkStart w:id="224" w:name="bssPhr79"/>
      <w:bookmarkEnd w:id="222"/>
      <w:bookmarkEnd w:id="223"/>
      <w:bookmarkEnd w:id="224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е) протяженность сетей инженерно-технического обеспечения, нуждающихся в замене, и их доля в общей протяженности сетей.</w:t>
      </w:r>
      <w:bookmarkStart w:id="225" w:name="ZAP23IO3EL"/>
      <w:bookmarkEnd w:id="225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6" w:name="XA00M7S2MM"/>
      <w:bookmarkStart w:id="227" w:name="ZAP291A3G6"/>
      <w:bookmarkStart w:id="228" w:name="bssPhr80"/>
      <w:bookmarkEnd w:id="226"/>
      <w:bookmarkEnd w:id="227"/>
      <w:bookmarkEnd w:id="228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10. Информация обновляется ежемесячно, не позднее 15-го числа месяца, следующего за </w:t>
      </w:r>
      <w:proofErr w:type="gramStart"/>
      <w:r w:rsidRPr="0011101D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11101D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229" w:name="ZAP25QC3DL"/>
      <w:bookmarkEnd w:id="229"/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0" w:name="XA00M8E2MP"/>
      <w:bookmarkStart w:id="231" w:name="ZAP2B8U3F6"/>
      <w:bookmarkStart w:id="232" w:name="bssPhr81"/>
      <w:bookmarkEnd w:id="230"/>
      <w:bookmarkEnd w:id="231"/>
      <w:bookmarkEnd w:id="232"/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11. Информация должна быть достоверной, актуальной, полной и соответствовать информации, предоставляемой в соответствии </w:t>
      </w:r>
      <w:hyperlink r:id="rId21" w:tgtFrame="_blank" w:history="1">
        <w:r w:rsidRPr="001110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 стандартом раскрытия информации организациями, осуществляющими деятельность в сфере управления многоквартирными домами</w:t>
        </w:r>
      </w:hyperlink>
      <w:r w:rsidRPr="0011101D">
        <w:rPr>
          <w:rFonts w:ascii="Times New Roman" w:hAnsi="Times New Roman" w:cs="Times New Roman"/>
          <w:sz w:val="28"/>
          <w:szCs w:val="28"/>
          <w:lang w:eastAsia="ru-RU"/>
        </w:rPr>
        <w:t xml:space="preserve">, и стандартами раскрытия информации о регулируемой деятельности субъектов естественных </w:t>
      </w:r>
      <w:r w:rsidRPr="00111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монополий и (или) организаций коммунального комплекса, утвержденными Правительством Российской Федерации.</w:t>
      </w:r>
    </w:p>
    <w:p w:rsidR="008B1FAF" w:rsidRPr="0011101D" w:rsidRDefault="008B1FAF" w:rsidP="008B1F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FAF" w:rsidRPr="0011101D" w:rsidRDefault="008B1FAF" w:rsidP="008B1FAF">
      <w:pPr>
        <w:rPr>
          <w:sz w:val="28"/>
          <w:szCs w:val="28"/>
        </w:rPr>
      </w:pPr>
    </w:p>
    <w:p w:rsidR="008B1FAF" w:rsidRPr="0011101D" w:rsidRDefault="008B1FAF" w:rsidP="008B1FAF">
      <w:pPr>
        <w:rPr>
          <w:sz w:val="28"/>
          <w:szCs w:val="28"/>
        </w:rPr>
      </w:pPr>
    </w:p>
    <w:p w:rsidR="004B466F" w:rsidRPr="0011101D" w:rsidRDefault="004B466F">
      <w:pPr>
        <w:rPr>
          <w:sz w:val="28"/>
          <w:szCs w:val="28"/>
        </w:rPr>
      </w:pPr>
    </w:p>
    <w:sectPr w:rsidR="004B466F" w:rsidRPr="0011101D" w:rsidSect="002670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6787"/>
    <w:multiLevelType w:val="hybridMultilevel"/>
    <w:tmpl w:val="2684FBB6"/>
    <w:lvl w:ilvl="0" w:tplc="B7BA02AE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F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29D2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01D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1B42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037E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012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C7E46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0EA3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C7CAC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1FA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54F2"/>
    <w:rsid w:val="00966312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6C89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27C7C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44DC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444B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6CF6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FAF"/>
    <w:rPr>
      <w:b/>
      <w:bCs/>
    </w:rPr>
  </w:style>
  <w:style w:type="paragraph" w:styleId="a4">
    <w:name w:val="No Spacing"/>
    <w:uiPriority w:val="1"/>
    <w:qFormat/>
    <w:rsid w:val="008B1F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1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F44DC"/>
    <w:rPr>
      <w:color w:val="0000CC"/>
      <w:u w:val="single"/>
    </w:rPr>
  </w:style>
  <w:style w:type="character" w:customStyle="1" w:styleId="b-serp-urlitem1">
    <w:name w:val="b-serp-url__item1"/>
    <w:basedOn w:val="a0"/>
    <w:rsid w:val="00CF44DC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07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FAF"/>
    <w:rPr>
      <w:b/>
      <w:bCs/>
    </w:rPr>
  </w:style>
  <w:style w:type="paragraph" w:styleId="a4">
    <w:name w:val="No Spacing"/>
    <w:uiPriority w:val="1"/>
    <w:qFormat/>
    <w:rsid w:val="008B1F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1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F44DC"/>
    <w:rPr>
      <w:color w:val="0000CC"/>
      <w:u w:val="single"/>
    </w:rPr>
  </w:style>
  <w:style w:type="character" w:customStyle="1" w:styleId="b-serp-urlitem1">
    <w:name w:val="b-serp-url__item1"/>
    <w:basedOn w:val="a0"/>
    <w:rsid w:val="00CF44DC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07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/guid/e4686ca4-d83a-4e42-8370-c84cd481a0b3" TargetMode="External"/><Relationship Id="rId13" Type="http://schemas.openxmlformats.org/officeDocument/2006/relationships/hyperlink" Target="http://www.glavbukh.ru/edoc/guid/a929997f-7ef1-4e96-bcaa-6e1d8c6563f5" TargetMode="External"/><Relationship Id="rId18" Type="http://schemas.openxmlformats.org/officeDocument/2006/relationships/hyperlink" Target="http://www.glavbukh.ru/edoc/guid/d2cc4e8e-7928-46ef-bc6b-e951bb58ab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lavbukh.ru/edoc/guid/80aa7840-2cb4-46ce-8e31-05690138c7d3" TargetMode="External"/><Relationship Id="rId7" Type="http://schemas.openxmlformats.org/officeDocument/2006/relationships/hyperlink" Target="http://www.glavbukh.ru/edoc/guid/469bf8f6-9178-4eb0-8a57-f95db7b56d3b" TargetMode="External"/><Relationship Id="rId12" Type="http://schemas.openxmlformats.org/officeDocument/2006/relationships/hyperlink" Target="http://www.glavbukh.ru/edoc/guid/51e1d589-0230-4e95-b159-b86b0ba7fbb7" TargetMode="External"/><Relationship Id="rId17" Type="http://schemas.openxmlformats.org/officeDocument/2006/relationships/hyperlink" Target="http://www.glavbukh.ru/edoc/guid/f24c42d0-37b6-4bba-ada3-5910896c0a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avbukh.ru/edoc/guid/2bc8fced-6c15-467f-8472-46bc91918eca" TargetMode="External"/><Relationship Id="rId20" Type="http://schemas.openxmlformats.org/officeDocument/2006/relationships/hyperlink" Target="http://www.glavbukh.ru/edoc/guid/c260e12a-59b9-43fd-b4fb-c90862f97f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%D1%81%D0%B0%D0%B9%D1%82%20%D0%B7%D0%B5%D0%BB%D0%B5%D0%BD%D1%87%D1%83%D0%BA%D1%81%D0%BA%D0%BE%D0%B3%D0%BE%20%D1%81%D0%B5%D0%BB%D1%8C%D1%81%D0%BA%D0%BE%D0%B3%D0%BE%20%D0%BF%D0%BE%D1%81%D0%B5%D0%BB%D0%B5%D0%BD%D0%B8%D1%8F&amp;uuid=&amp;state=AiuY0DBWFJ4ePaEse6rgeKdnI0e4oXuRYo0IEhrXr7w0L24O5Xv8RltBkBGfRlcPPu2YsKgw8waSZM-Ix3M8PZ8jQ0r6JXidWpfWHBu8kfMDRzHtHGvZAL1WLfOSbM8X9fr12_6ExZtvxtnkWdgVS6z30D0YYR9AF0TTMchOUX0pZkK9x-Hbndy3cnnDIa8z4_m-yBM1uhQ&amp;data=UlNrNmk5WktYejR0eWJFYk1Ldmtxb25mdUtWVl8xVVhsS1JGRkh5c0hHbVczMjZrdnlxMGpEMlBIeWhKRUZ4YVc5dGN4RGtFZkZTeXM0dkZwRFZMcTByOEhKLXQ3LVdX&amp;b64e=2&amp;sign=122fe632c730b1cfdd101b4ec7cab41b&amp;keyno=0&amp;l10n=ru&amp;mc=4.648510460165072" TargetMode="External"/><Relationship Id="rId11" Type="http://schemas.openxmlformats.org/officeDocument/2006/relationships/hyperlink" Target="http://www.glavbukh.ru/edoc/guid/8b4ca128-4027-40c9-9437-bf55e325e4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avbukh.ru/edoc/guid/f9049b9b-d78c-4a11-be78-ba17e6141ef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lavbukh.ru/edoc/guid/6349fbb0-e6e7-4082-83e9-664b7ce6dd3a" TargetMode="External"/><Relationship Id="rId19" Type="http://schemas.openxmlformats.org/officeDocument/2006/relationships/hyperlink" Target="http://www.glavbukh.ru/edoc/guid/60c19bec-f89f-4c64-92a8-512866cde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/edoc/guid/b80f5b5a-68dc-4498-acc2-7196bf04c932" TargetMode="External"/><Relationship Id="rId14" Type="http://schemas.openxmlformats.org/officeDocument/2006/relationships/hyperlink" Target="http://www.glavbukh.ru/edoc/?docId=902390364&amp;modId=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2014-02-28T07:59:00Z</cp:lastPrinted>
  <dcterms:created xsi:type="dcterms:W3CDTF">2014-02-28T07:43:00Z</dcterms:created>
  <dcterms:modified xsi:type="dcterms:W3CDTF">2014-03-24T10:26:00Z</dcterms:modified>
</cp:coreProperties>
</file>